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96" w:rsidRPr="00B23EC6" w:rsidRDefault="00D01C96" w:rsidP="00B23EC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23EC6">
        <w:rPr>
          <w:rFonts w:ascii="Arial" w:hAnsi="Arial" w:cs="Arial"/>
          <w:b/>
          <w:bCs/>
          <w:caps/>
          <w:sz w:val="32"/>
          <w:szCs w:val="32"/>
        </w:rPr>
        <w:t xml:space="preserve">Poskytování informací dle zákona č. </w:t>
      </w:r>
      <w:r w:rsidR="00B23EC6" w:rsidRPr="00B23EC6">
        <w:rPr>
          <w:rFonts w:ascii="Arial" w:hAnsi="Arial" w:cs="Arial"/>
          <w:b/>
          <w:bCs/>
          <w:caps/>
          <w:sz w:val="32"/>
          <w:szCs w:val="32"/>
        </w:rPr>
        <w:t>1</w:t>
      </w:r>
      <w:r w:rsidRPr="00B23EC6">
        <w:rPr>
          <w:rFonts w:ascii="Arial" w:hAnsi="Arial" w:cs="Arial"/>
          <w:b/>
          <w:bCs/>
          <w:caps/>
          <w:sz w:val="32"/>
          <w:szCs w:val="32"/>
        </w:rPr>
        <w:t>06/1999 Sb. A vyhlášky č. 442/2006 Sb.</w:t>
      </w:r>
    </w:p>
    <w:p w:rsidR="00D01C96" w:rsidRDefault="00D01C96" w:rsidP="00D01C96">
      <w:pPr>
        <w:pStyle w:val="Nadpis1"/>
      </w:pPr>
      <w:r>
        <w:t>Legislativa</w:t>
      </w:r>
    </w:p>
    <w:p w:rsidR="007751AC" w:rsidRDefault="007751AC" w:rsidP="00A05262">
      <w:pPr>
        <w:pStyle w:val="Standard"/>
        <w:ind w:left="708" w:firstLine="2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Nařízení Evropského parlamentu a Rady (EU) 2016/679 ze dne 27. 4. 2016 o ochraně fyzických osob v souvislosti se zpracováním osobních údajů a o volném pohybu těchto údajů.</w:t>
      </w:r>
    </w:p>
    <w:p w:rsidR="00D01C96" w:rsidRDefault="00D01C96" w:rsidP="00A05262">
      <w:pPr>
        <w:pStyle w:val="Standard"/>
        <w:ind w:left="708" w:firstLine="2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Zákon č. 106/1999 Sb., o svobodném přístupu k</w:t>
      </w:r>
      <w:r w:rsidR="00A05262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informacím</w:t>
      </w:r>
      <w:r w:rsidR="00A05262">
        <w:rPr>
          <w:rFonts w:ascii="Arial" w:hAnsi="Arial" w:cs="Arial"/>
          <w:sz w:val="26"/>
          <w:szCs w:val="26"/>
        </w:rPr>
        <w:t>, ve znění pozdějších předpisů</w:t>
      </w:r>
    </w:p>
    <w:p w:rsidR="00A05262" w:rsidRDefault="00A05262" w:rsidP="00A05262">
      <w:pPr>
        <w:pStyle w:val="Standard"/>
        <w:widowControl w:val="0"/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Vyhláška č. 442/2006, kterou se stanoví struktura informací zveřejňovaných </w:t>
      </w:r>
    </w:p>
    <w:p w:rsidR="00A05262" w:rsidRDefault="00A05262" w:rsidP="00E43592">
      <w:pPr>
        <w:pStyle w:val="Standard"/>
        <w:widowControl w:val="0"/>
        <w:autoSpaceDE w:val="0"/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povinném subjektu způsobem umožňujícím dálkový přístup</w:t>
      </w:r>
      <w:r w:rsidR="00E43592">
        <w:rPr>
          <w:rFonts w:ascii="Arial" w:hAnsi="Arial" w:cs="Arial"/>
          <w:bCs/>
        </w:rPr>
        <w:t>, ve znění pozdějších předpisů</w:t>
      </w:r>
    </w:p>
    <w:p w:rsidR="00593315" w:rsidRDefault="00611701" w:rsidP="00D01C96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Zákon č. 101/2000 Sb., o ochraně osobních údajů</w:t>
      </w:r>
      <w:r w:rsidR="00593315">
        <w:rPr>
          <w:rFonts w:ascii="Arial" w:hAnsi="Arial" w:cs="Arial"/>
        </w:rPr>
        <w:t xml:space="preserve"> a o změně některých  </w:t>
      </w:r>
    </w:p>
    <w:p w:rsidR="00D01C96" w:rsidRDefault="00593315" w:rsidP="00D01C96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B77D0">
        <w:rPr>
          <w:rFonts w:ascii="Arial" w:hAnsi="Arial" w:cs="Arial"/>
        </w:rPr>
        <w:t>z</w:t>
      </w:r>
      <w:r>
        <w:rPr>
          <w:rFonts w:ascii="Arial" w:hAnsi="Arial" w:cs="Arial"/>
        </w:rPr>
        <w:t>ákonů</w:t>
      </w:r>
      <w:r w:rsidR="004B77D0">
        <w:rPr>
          <w:rFonts w:ascii="Arial" w:hAnsi="Arial" w:cs="Arial"/>
        </w:rPr>
        <w:t>,</w:t>
      </w:r>
      <w:r w:rsidR="004B77D0" w:rsidRPr="004B77D0">
        <w:rPr>
          <w:rFonts w:ascii="Arial" w:hAnsi="Arial" w:cs="Arial"/>
          <w:sz w:val="26"/>
          <w:szCs w:val="26"/>
        </w:rPr>
        <w:t xml:space="preserve"> </w:t>
      </w:r>
      <w:r w:rsidR="004B77D0">
        <w:rPr>
          <w:rFonts w:ascii="Arial" w:hAnsi="Arial" w:cs="Arial"/>
          <w:sz w:val="26"/>
          <w:szCs w:val="26"/>
        </w:rPr>
        <w:t>ve znění pozdějších předpisů</w:t>
      </w:r>
      <w:r w:rsidR="00CB77ED">
        <w:rPr>
          <w:rFonts w:ascii="Arial" w:hAnsi="Arial" w:cs="Arial"/>
          <w:sz w:val="26"/>
          <w:szCs w:val="26"/>
        </w:rPr>
        <w:t>, ve znění pozdějších předpisů</w:t>
      </w:r>
    </w:p>
    <w:p w:rsidR="001B056C" w:rsidRDefault="001B056C" w:rsidP="001B056C">
      <w:pPr>
        <w:pStyle w:val="Standard"/>
        <w:ind w:left="708" w:firstLine="2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6"/>
        </w:rPr>
        <w:t>Zákon č. 500/2004 Sb.</w:t>
      </w:r>
      <w:r w:rsidR="004B77D0">
        <w:rPr>
          <w:rFonts w:ascii="Arial" w:hAnsi="Arial" w:cs="Arial"/>
          <w:szCs w:val="26"/>
        </w:rPr>
        <w:t>,</w:t>
      </w:r>
      <w:r>
        <w:rPr>
          <w:rFonts w:ascii="Arial" w:hAnsi="Arial" w:cs="Arial"/>
          <w:szCs w:val="26"/>
        </w:rPr>
        <w:t xml:space="preserve"> správní řád, </w:t>
      </w:r>
      <w:r>
        <w:rPr>
          <w:rFonts w:ascii="Arial" w:hAnsi="Arial" w:cs="Arial"/>
          <w:sz w:val="26"/>
          <w:szCs w:val="26"/>
        </w:rPr>
        <w:t>ve znění pozdějších předpisů</w:t>
      </w:r>
    </w:p>
    <w:p w:rsidR="001B056C" w:rsidRDefault="004B77D0" w:rsidP="001B056C">
      <w:pPr>
        <w:pStyle w:val="Standard"/>
        <w:ind w:left="708" w:firstLine="2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6"/>
        </w:rPr>
        <w:t xml:space="preserve">Zákon č. 561/2004 Sb., </w:t>
      </w:r>
      <w:r w:rsidR="001B056C">
        <w:rPr>
          <w:rFonts w:ascii="Arial" w:hAnsi="Arial" w:cs="Arial"/>
          <w:szCs w:val="26"/>
        </w:rPr>
        <w:t>školský zákon</w:t>
      </w:r>
      <w:r>
        <w:rPr>
          <w:rFonts w:ascii="Arial" w:hAnsi="Arial" w:cs="Arial"/>
          <w:szCs w:val="26"/>
        </w:rPr>
        <w:t>,</w:t>
      </w:r>
      <w:r w:rsidR="001B056C">
        <w:rPr>
          <w:rFonts w:ascii="Arial" w:hAnsi="Arial" w:cs="Arial"/>
          <w:szCs w:val="26"/>
        </w:rPr>
        <w:t xml:space="preserve"> ve znění pozdějších předpisů</w:t>
      </w:r>
    </w:p>
    <w:p w:rsidR="00D01C96" w:rsidRDefault="00D01C96" w:rsidP="00A05262">
      <w:pPr>
        <w:pStyle w:val="Nadpis1"/>
      </w:pPr>
      <w:r>
        <w:t>Základní pojmy</w:t>
      </w:r>
      <w:r w:rsidR="001A0D57">
        <w:t xml:space="preserve"> při poskytování informací</w:t>
      </w:r>
    </w:p>
    <w:p w:rsidR="00D01C96" w:rsidRDefault="00D01C96" w:rsidP="00D01C96">
      <w:pPr>
        <w:pStyle w:val="Standard"/>
        <w:widowControl w:val="0"/>
        <w:tabs>
          <w:tab w:val="left" w:pos="720"/>
        </w:tabs>
        <w:autoSpaceDE w:val="0"/>
        <w:jc w:val="both"/>
        <w:rPr>
          <w:rFonts w:ascii="Arial" w:hAnsi="Arial" w:cs="Arial"/>
          <w:szCs w:val="26"/>
        </w:rPr>
      </w:pPr>
    </w:p>
    <w:p w:rsidR="00D01C96" w:rsidRDefault="00D01C96" w:rsidP="009F1B0C">
      <w:pPr>
        <w:pStyle w:val="Standard"/>
        <w:widowControl w:val="0"/>
        <w:numPr>
          <w:ilvl w:val="0"/>
          <w:numId w:val="17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Ředitel školy je v souladu s § 2 odst. 1 a 2 zákona č. 106/1999 Sb. povinen za podmínek stanovených tímto zákonem poskytovat veřejnosti informace vztahující se k jeho působnost</w:t>
      </w:r>
      <w:r w:rsidR="00D0382E">
        <w:rPr>
          <w:rFonts w:ascii="Arial" w:hAnsi="Arial" w:cs="Arial"/>
          <w:szCs w:val="26"/>
        </w:rPr>
        <w:t>i</w:t>
      </w:r>
      <w:r>
        <w:rPr>
          <w:rFonts w:ascii="Arial" w:hAnsi="Arial" w:cs="Arial"/>
          <w:szCs w:val="26"/>
        </w:rPr>
        <w:t>.</w:t>
      </w:r>
    </w:p>
    <w:p w:rsidR="00B5398C" w:rsidRPr="00B5398C" w:rsidRDefault="00B5398C" w:rsidP="00B5398C">
      <w:pPr>
        <w:pStyle w:val="Standard"/>
        <w:widowControl w:val="0"/>
        <w:numPr>
          <w:ilvl w:val="0"/>
          <w:numId w:val="17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Ředitel školy rozhoduje o právech a povinnostech v oblasti státní správy dle zákona č. 561/2004 Sb. ve věci správního řízení (QS 18).</w:t>
      </w:r>
    </w:p>
    <w:p w:rsidR="00585518" w:rsidRDefault="00585518" w:rsidP="009F1B0C">
      <w:pPr>
        <w:pStyle w:val="Zkladntextodsazen2"/>
        <w:numPr>
          <w:ilvl w:val="0"/>
          <w:numId w:val="17"/>
        </w:numPr>
        <w:tabs>
          <w:tab w:val="left" w:pos="141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řídí školu, plní povinnosti vedoucího organizace</w:t>
      </w:r>
      <w:r w:rsidR="00B539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jmenuje a odvolává své zástupce. Ředitel odpovídá za plnění učebních plánů a učebních osnov, za odbornou a pedagogickou úroveň výchovně vzdě</w:t>
      </w:r>
      <w:r w:rsidR="00B5398C">
        <w:rPr>
          <w:rFonts w:ascii="Arial" w:hAnsi="Arial" w:cs="Arial"/>
          <w:sz w:val="24"/>
          <w:szCs w:val="24"/>
        </w:rPr>
        <w:t>lávací práce školy</w:t>
      </w:r>
      <w:r>
        <w:rPr>
          <w:rFonts w:ascii="Arial" w:hAnsi="Arial" w:cs="Arial"/>
          <w:sz w:val="24"/>
          <w:szCs w:val="24"/>
        </w:rPr>
        <w:t xml:space="preserve"> a za efektivní využívání svěřených hospodářských prostředků. Odpovídá za vytvoření podmínek pro výkon školní inspekce</w:t>
      </w:r>
      <w:r w:rsidR="00B539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kontroluje práci pedagogických pracovníků</w:t>
      </w:r>
      <w:r w:rsidR="00B539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ostatních pracovníků a studijní výsledky žáků/studentů.</w:t>
      </w:r>
    </w:p>
    <w:p w:rsidR="00D01C96" w:rsidRDefault="00D01C96" w:rsidP="009F1B0C">
      <w:pPr>
        <w:pStyle w:val="Standard"/>
        <w:widowControl w:val="0"/>
        <w:numPr>
          <w:ilvl w:val="0"/>
          <w:numId w:val="17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Informace se poskytují na základě žádosti nebo zveřejněním.</w:t>
      </w:r>
    </w:p>
    <w:p w:rsidR="00D01C96" w:rsidRDefault="00D01C96" w:rsidP="009F1B0C">
      <w:pPr>
        <w:pStyle w:val="Standard"/>
        <w:widowControl w:val="0"/>
        <w:numPr>
          <w:ilvl w:val="0"/>
          <w:numId w:val="17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Informací je faktický údaj týkající se otázky v působnosti ředitele školy, nikoliv však komentář, názor na určitou skutečnost, výklad právního předpisu apod.</w:t>
      </w:r>
    </w:p>
    <w:p w:rsidR="00D01C96" w:rsidRDefault="00D01C96" w:rsidP="009F1B0C">
      <w:pPr>
        <w:pStyle w:val="Standard"/>
        <w:widowControl w:val="0"/>
        <w:numPr>
          <w:ilvl w:val="0"/>
          <w:numId w:val="17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Žadatelem může být každá fyzická či právnická osoba.</w:t>
      </w:r>
    </w:p>
    <w:p w:rsidR="00D01C96" w:rsidRDefault="00D01C96" w:rsidP="009F1B0C">
      <w:pPr>
        <w:pStyle w:val="Standard"/>
        <w:widowControl w:val="0"/>
        <w:numPr>
          <w:ilvl w:val="0"/>
          <w:numId w:val="17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Zveřejněnou informací je taková informace, která může být vždy znovu vyhledána a získána.</w:t>
      </w:r>
    </w:p>
    <w:p w:rsidR="00D01C96" w:rsidRDefault="00D01C96" w:rsidP="009F1B0C">
      <w:pPr>
        <w:pStyle w:val="Standard"/>
        <w:widowControl w:val="0"/>
        <w:numPr>
          <w:ilvl w:val="0"/>
          <w:numId w:val="17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Doprovodnou informací je taková informace, která úzce souvisí s požadovanou informací.</w:t>
      </w:r>
    </w:p>
    <w:p w:rsidR="00585518" w:rsidRDefault="00585518" w:rsidP="00585518">
      <w:pPr>
        <w:pStyle w:val="Standard"/>
        <w:widowControl w:val="0"/>
        <w:autoSpaceDE w:val="0"/>
        <w:ind w:left="720"/>
        <w:jc w:val="both"/>
        <w:rPr>
          <w:rFonts w:ascii="Arial" w:hAnsi="Arial" w:cs="Arial"/>
          <w:szCs w:val="26"/>
        </w:rPr>
      </w:pPr>
    </w:p>
    <w:p w:rsidR="00D01C96" w:rsidRDefault="001A0D57" w:rsidP="001A0D57">
      <w:pPr>
        <w:pStyle w:val="Nadpis1"/>
      </w:pPr>
      <w:r>
        <w:t>Poskytování informací na základě žádosti</w:t>
      </w:r>
    </w:p>
    <w:p w:rsidR="006809B1" w:rsidRDefault="0004777C" w:rsidP="0004777C">
      <w:pPr>
        <w:pStyle w:val="Standard"/>
        <w:widowControl w:val="0"/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bCs/>
          <w:szCs w:val="26"/>
        </w:rPr>
        <w:t>Postup při vyřizování žádostí o poskytnutí informace</w:t>
      </w:r>
      <w:r>
        <w:rPr>
          <w:rFonts w:ascii="Arial" w:hAnsi="Arial" w:cs="Arial"/>
          <w:szCs w:val="26"/>
        </w:rPr>
        <w:t xml:space="preserve"> stanovený zákonem č. 106/1999 Sb. Přijímáním žádostí je pověřena Jindřiška Hrabáková (asistentka ředitelky školy), vyřizováni žádostí provádí ředitelka školy PhDr. Ivana Křížová a </w:t>
      </w:r>
      <w:r>
        <w:rPr>
          <w:rFonts w:ascii="Arial" w:hAnsi="Arial" w:cs="Arial"/>
          <w:szCs w:val="26"/>
        </w:rPr>
        <w:lastRenderedPageBreak/>
        <w:t>zástupc</w:t>
      </w:r>
      <w:r w:rsidR="004965F4">
        <w:rPr>
          <w:rFonts w:ascii="Arial" w:hAnsi="Arial" w:cs="Arial"/>
          <w:szCs w:val="26"/>
        </w:rPr>
        <w:t>i</w:t>
      </w:r>
      <w:r>
        <w:rPr>
          <w:rFonts w:ascii="Arial" w:hAnsi="Arial" w:cs="Arial"/>
          <w:szCs w:val="26"/>
        </w:rPr>
        <w:t xml:space="preserve"> ředitelky školy RNDr. Štěpánek, PhDr. Felzmannová a Mgr. Uhrová. Žádost o poskytnutí informace se podává ústně (osobně či telefonicky) nebo písemně (poštou, osobně, elektronickou poštou nebo na jiném nosiči dat atd.). </w:t>
      </w:r>
    </w:p>
    <w:p w:rsidR="006809B1" w:rsidRDefault="006809B1" w:rsidP="0004777C">
      <w:pPr>
        <w:pStyle w:val="Standard"/>
        <w:widowControl w:val="0"/>
        <w:autoSpaceDE w:val="0"/>
        <w:jc w:val="both"/>
        <w:rPr>
          <w:rFonts w:ascii="Arial" w:hAnsi="Arial" w:cs="Arial"/>
          <w:szCs w:val="26"/>
        </w:rPr>
      </w:pPr>
    </w:p>
    <w:p w:rsidR="005339B2" w:rsidRDefault="005339B2" w:rsidP="005339B2">
      <w:pPr>
        <w:pStyle w:val="Standard"/>
        <w:widowControl w:val="0"/>
        <w:tabs>
          <w:tab w:val="left" w:pos="1429"/>
        </w:tabs>
        <w:autoSpaceDE w:val="0"/>
        <w:jc w:val="both"/>
      </w:pPr>
      <w:r>
        <w:rPr>
          <w:rFonts w:ascii="Arial" w:hAnsi="Arial" w:cs="Arial"/>
          <w:b/>
          <w:bCs/>
          <w:szCs w:val="26"/>
        </w:rPr>
        <w:t>Ústní žádost</w:t>
      </w:r>
      <w:r w:rsidR="00F04648">
        <w:rPr>
          <w:rFonts w:ascii="Arial" w:hAnsi="Arial" w:cs="Arial"/>
          <w:b/>
          <w:bCs/>
          <w:szCs w:val="26"/>
        </w:rPr>
        <w:t>i</w:t>
      </w:r>
      <w:r>
        <w:rPr>
          <w:rFonts w:ascii="Arial" w:hAnsi="Arial" w:cs="Arial"/>
          <w:szCs w:val="26"/>
        </w:rPr>
        <w:t xml:space="preserve"> lze vyřídit ústně jen s výslovným souhlasem žadatele. Pokud žadatel trvá na písemném vyřízení, vyzve jej povinná osoba k podání žádosti v písemné formě. Tato pak bude vyřízena jako písemná žádost o informaci podle zákona č. 106/1999 Sb.</w:t>
      </w:r>
    </w:p>
    <w:p w:rsidR="005339B2" w:rsidRDefault="005339B2" w:rsidP="0004777C">
      <w:pPr>
        <w:pStyle w:val="Standard"/>
        <w:widowControl w:val="0"/>
        <w:autoSpaceDE w:val="0"/>
        <w:jc w:val="both"/>
        <w:rPr>
          <w:rFonts w:ascii="Arial" w:hAnsi="Arial" w:cs="Arial"/>
          <w:szCs w:val="26"/>
        </w:rPr>
      </w:pPr>
    </w:p>
    <w:p w:rsidR="003B5686" w:rsidRDefault="005339B2" w:rsidP="0004777C">
      <w:pPr>
        <w:pStyle w:val="Standard"/>
        <w:widowControl w:val="0"/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bCs/>
        </w:rPr>
        <w:t>Písemné žádosti</w:t>
      </w:r>
      <w:r>
        <w:rPr>
          <w:rFonts w:ascii="Arial" w:hAnsi="Arial" w:cs="Arial"/>
        </w:rPr>
        <w:t xml:space="preserve"> </w:t>
      </w:r>
      <w:r w:rsidR="004965F4">
        <w:rPr>
          <w:rFonts w:ascii="Arial" w:hAnsi="Arial" w:cs="Arial"/>
        </w:rPr>
        <w:t>jsou</w:t>
      </w:r>
      <w:r w:rsidR="006809B1">
        <w:rPr>
          <w:rFonts w:ascii="Arial" w:hAnsi="Arial" w:cs="Arial"/>
          <w:szCs w:val="26"/>
        </w:rPr>
        <w:t xml:space="preserve"> podán</w:t>
      </w:r>
      <w:r w:rsidR="004965F4">
        <w:rPr>
          <w:rFonts w:ascii="Arial" w:hAnsi="Arial" w:cs="Arial"/>
          <w:szCs w:val="26"/>
        </w:rPr>
        <w:t>y</w:t>
      </w:r>
      <w:r w:rsidR="006809B1">
        <w:rPr>
          <w:rFonts w:ascii="Arial" w:hAnsi="Arial" w:cs="Arial"/>
          <w:szCs w:val="26"/>
        </w:rPr>
        <w:t xml:space="preserve"> dnem, kdy ji obdržel povinný subjekt. Ze žádosti musí být zřejmé, kterému povi</w:t>
      </w:r>
      <w:r w:rsidR="00C305A5">
        <w:rPr>
          <w:rFonts w:ascii="Arial" w:hAnsi="Arial" w:cs="Arial"/>
          <w:szCs w:val="26"/>
        </w:rPr>
        <w:t>nnému</w:t>
      </w:r>
      <w:r w:rsidR="006809B1">
        <w:rPr>
          <w:rFonts w:ascii="Arial" w:hAnsi="Arial" w:cs="Arial"/>
          <w:szCs w:val="26"/>
        </w:rPr>
        <w:t xml:space="preserve"> subjektu je určena, a že se žadatel domáhá poskytnutí informace ve smyslu tohoto zákona. Fyzická osoba uvede v žádosti jméno, příjmení, datum narození, adresu místa trvalého pobytu</w:t>
      </w:r>
      <w:r w:rsidR="00CB33F7">
        <w:rPr>
          <w:rFonts w:ascii="Arial" w:hAnsi="Arial" w:cs="Arial"/>
          <w:szCs w:val="26"/>
        </w:rPr>
        <w:t>,</w:t>
      </w:r>
      <w:r w:rsidR="006809B1">
        <w:rPr>
          <w:rFonts w:ascii="Arial" w:hAnsi="Arial" w:cs="Arial"/>
          <w:szCs w:val="26"/>
        </w:rPr>
        <w:t xml:space="preserve"> nebo adresu místa pro doručování písemností. Právnická osoba uvede název, IČO, adresu sídla a adresu pro doručování (může to být i elektronická adresa). </w:t>
      </w:r>
      <w:r w:rsidR="00CB33F7">
        <w:rPr>
          <w:rFonts w:ascii="Arial" w:hAnsi="Arial" w:cs="Arial"/>
          <w:szCs w:val="26"/>
        </w:rPr>
        <w:t>Elektronická žádost musí být podána prostřednictvím elektronické adresy podatelny povinného subjektu.</w:t>
      </w:r>
    </w:p>
    <w:p w:rsidR="003B5686" w:rsidRDefault="003B5686" w:rsidP="0004777C">
      <w:pPr>
        <w:pStyle w:val="Standard"/>
        <w:widowControl w:val="0"/>
        <w:autoSpaceDE w:val="0"/>
        <w:jc w:val="both"/>
        <w:rPr>
          <w:rFonts w:ascii="Arial" w:hAnsi="Arial" w:cs="Arial"/>
          <w:szCs w:val="26"/>
        </w:rPr>
      </w:pPr>
    </w:p>
    <w:p w:rsidR="003B5686" w:rsidRPr="00F31E5B" w:rsidRDefault="006809B1" w:rsidP="0004777C">
      <w:pPr>
        <w:pStyle w:val="Standard"/>
        <w:widowControl w:val="0"/>
        <w:autoSpaceDE w:val="0"/>
        <w:jc w:val="both"/>
        <w:rPr>
          <w:rFonts w:ascii="Arial" w:hAnsi="Arial" w:cs="Arial"/>
          <w:b/>
          <w:szCs w:val="26"/>
        </w:rPr>
      </w:pPr>
      <w:r w:rsidRPr="00F31E5B">
        <w:rPr>
          <w:rFonts w:ascii="Arial" w:hAnsi="Arial" w:cs="Arial"/>
          <w:b/>
          <w:szCs w:val="26"/>
        </w:rPr>
        <w:t>Následně je žádost posouzena</w:t>
      </w:r>
      <w:r w:rsidR="004965F4" w:rsidRPr="00F31E5B">
        <w:rPr>
          <w:rFonts w:ascii="Arial" w:hAnsi="Arial" w:cs="Arial"/>
          <w:b/>
          <w:szCs w:val="26"/>
        </w:rPr>
        <w:t xml:space="preserve"> a:</w:t>
      </w:r>
      <w:r w:rsidRPr="00F31E5B">
        <w:rPr>
          <w:rFonts w:ascii="Arial" w:hAnsi="Arial" w:cs="Arial"/>
          <w:b/>
          <w:szCs w:val="26"/>
        </w:rPr>
        <w:t xml:space="preserve"> </w:t>
      </w:r>
    </w:p>
    <w:p w:rsidR="006809B1" w:rsidRDefault="00F31E5B" w:rsidP="009F1B0C">
      <w:pPr>
        <w:pStyle w:val="Standard"/>
        <w:widowControl w:val="0"/>
        <w:numPr>
          <w:ilvl w:val="0"/>
          <w:numId w:val="21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b</w:t>
      </w:r>
      <w:r w:rsidR="006809B1">
        <w:rPr>
          <w:rFonts w:ascii="Arial" w:hAnsi="Arial" w:cs="Arial"/>
          <w:szCs w:val="26"/>
        </w:rPr>
        <w:t>rání-li nedostatek údajů o žadateli k vyřízení žádosti, je žadatel vyzván ve lhůtě do 7 dnů ode dne podání žádosti, aby žádost doplnil, nevyhoví-li žadatel této výzvě do 30 dnů ode dne jejího doručení, žádost odloží</w:t>
      </w:r>
      <w:r>
        <w:rPr>
          <w:rFonts w:ascii="Arial" w:hAnsi="Arial" w:cs="Arial"/>
          <w:szCs w:val="26"/>
        </w:rPr>
        <w:t>,</w:t>
      </w:r>
    </w:p>
    <w:p w:rsidR="0062293D" w:rsidRDefault="00F31E5B" w:rsidP="009F1B0C">
      <w:pPr>
        <w:pStyle w:val="Standard"/>
        <w:widowControl w:val="0"/>
        <w:numPr>
          <w:ilvl w:val="0"/>
          <w:numId w:val="21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v</w:t>
      </w:r>
      <w:r w:rsidR="0062293D">
        <w:rPr>
          <w:rFonts w:ascii="Arial" w:hAnsi="Arial" w:cs="Arial"/>
          <w:szCs w:val="26"/>
        </w:rPr>
        <w:t> případě, že je žádost nesrozumitelná, není zřejmé, jaká informace je požadována, nebo je formulována příliš obecně, vyzve žadatele ve lhůtě do 7 dnů ode dne podání žádosti, aby žádost upřesnil, neupřesní-li žadatel žádost do 30 dnů ode dne doručení výzvy, rozhodne o odmítnutí žádosti</w:t>
      </w:r>
      <w:r>
        <w:rPr>
          <w:rFonts w:ascii="Arial" w:hAnsi="Arial" w:cs="Arial"/>
          <w:szCs w:val="26"/>
        </w:rPr>
        <w:t>,</w:t>
      </w:r>
    </w:p>
    <w:p w:rsidR="0062293D" w:rsidRDefault="00F31E5B" w:rsidP="009F1B0C">
      <w:pPr>
        <w:pStyle w:val="Standard"/>
        <w:widowControl w:val="0"/>
        <w:numPr>
          <w:ilvl w:val="0"/>
          <w:numId w:val="21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v</w:t>
      </w:r>
      <w:r w:rsidR="0062293D">
        <w:rPr>
          <w:rFonts w:ascii="Arial" w:hAnsi="Arial" w:cs="Arial"/>
          <w:szCs w:val="26"/>
        </w:rPr>
        <w:t> případě, že požadované informace se nevztahují k jeho působnosti, žádost odloží a tuto skutečnost sdělí do 7 dnů ode dne doručení žádosti žadatele</w:t>
      </w:r>
      <w:r>
        <w:rPr>
          <w:rFonts w:ascii="Arial" w:hAnsi="Arial" w:cs="Arial"/>
          <w:szCs w:val="26"/>
        </w:rPr>
        <w:t>,</w:t>
      </w:r>
    </w:p>
    <w:p w:rsidR="00CB33F7" w:rsidRDefault="00CB33F7" w:rsidP="009F1B0C">
      <w:pPr>
        <w:pStyle w:val="Standard"/>
        <w:widowControl w:val="0"/>
        <w:numPr>
          <w:ilvl w:val="0"/>
          <w:numId w:val="21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poskytne informace v souladu se žádostí ve lhůtě nejpozději do 15 dnů ode dne přijetí žádosti nebo ode dne jejího doplnění</w:t>
      </w:r>
      <w:r w:rsidR="00A11F52">
        <w:rPr>
          <w:rFonts w:ascii="Arial" w:hAnsi="Arial" w:cs="Arial"/>
          <w:szCs w:val="26"/>
        </w:rPr>
        <w:t>,</w:t>
      </w:r>
    </w:p>
    <w:p w:rsidR="0062293D" w:rsidRDefault="00F31E5B" w:rsidP="009F1B0C">
      <w:pPr>
        <w:pStyle w:val="Standard"/>
        <w:widowControl w:val="0"/>
        <w:numPr>
          <w:ilvl w:val="0"/>
          <w:numId w:val="21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o</w:t>
      </w:r>
      <w:r w:rsidR="0062293D" w:rsidRPr="00F31E5B">
        <w:rPr>
          <w:rFonts w:ascii="Arial" w:hAnsi="Arial" w:cs="Arial"/>
          <w:szCs w:val="26"/>
        </w:rPr>
        <w:t xml:space="preserve"> postupu při poskyt</w:t>
      </w:r>
      <w:r>
        <w:rPr>
          <w:rFonts w:ascii="Arial" w:hAnsi="Arial" w:cs="Arial"/>
          <w:szCs w:val="26"/>
        </w:rPr>
        <w:t>nutí informace se pořídí záznam,</w:t>
      </w:r>
    </w:p>
    <w:p w:rsidR="00F31E5B" w:rsidRPr="00F31E5B" w:rsidRDefault="00F31E5B" w:rsidP="009F1B0C">
      <w:pPr>
        <w:pStyle w:val="Standard"/>
        <w:widowControl w:val="0"/>
        <w:numPr>
          <w:ilvl w:val="0"/>
          <w:numId w:val="21"/>
        </w:numPr>
        <w:autoSpaceDE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</w:rPr>
        <w:t>l</w:t>
      </w:r>
      <w:r w:rsidR="00B9043C" w:rsidRPr="00F31E5B">
        <w:rPr>
          <w:rFonts w:ascii="Arial" w:hAnsi="Arial" w:cs="Arial"/>
        </w:rPr>
        <w:t>hůtu může pověřený pracovník prodloužit nejvýše o l0 dní ze závažných důvodů (viz § 14 odst. 5 zákona 106/1999 Sb.) a před uplynutím lhůty o tom žadatele in</w:t>
      </w:r>
      <w:r>
        <w:rPr>
          <w:rFonts w:ascii="Arial" w:hAnsi="Arial" w:cs="Arial"/>
        </w:rPr>
        <w:t>formuje,</w:t>
      </w:r>
    </w:p>
    <w:p w:rsidR="00B9043C" w:rsidRPr="00F31E5B" w:rsidRDefault="00B9043C" w:rsidP="009F1B0C">
      <w:pPr>
        <w:pStyle w:val="Standard"/>
        <w:widowControl w:val="0"/>
        <w:numPr>
          <w:ilvl w:val="0"/>
          <w:numId w:val="21"/>
        </w:numPr>
        <w:autoSpaceDE w:val="0"/>
        <w:jc w:val="both"/>
        <w:rPr>
          <w:rFonts w:ascii="Arial" w:hAnsi="Arial" w:cs="Arial"/>
          <w:szCs w:val="26"/>
        </w:rPr>
      </w:pPr>
      <w:r w:rsidRPr="00F31E5B">
        <w:rPr>
          <w:rFonts w:ascii="Arial" w:hAnsi="Arial" w:cs="Arial"/>
        </w:rPr>
        <w:t xml:space="preserve"> </w:t>
      </w:r>
      <w:r w:rsidR="00F31E5B">
        <w:rPr>
          <w:rFonts w:ascii="Arial" w:hAnsi="Arial" w:cs="Arial"/>
        </w:rPr>
        <w:t>p</w:t>
      </w:r>
      <w:r w:rsidRPr="00F31E5B">
        <w:rPr>
          <w:rFonts w:ascii="Arial" w:hAnsi="Arial" w:cs="Arial"/>
        </w:rPr>
        <w:t>okud ředitelka školy odmítne zcela nebo zčásti poskytnout žadateli informace, vydá o tom do 15 dnů rozhodnutí, případně v řádně prodloužené lhůtě rozhodnutí, které bude doručeno do vlastních rukou žadatele.</w:t>
      </w:r>
    </w:p>
    <w:p w:rsidR="00B9043C" w:rsidRDefault="00B9043C" w:rsidP="0004777C">
      <w:pPr>
        <w:pStyle w:val="Standard"/>
        <w:widowControl w:val="0"/>
        <w:autoSpaceDE w:val="0"/>
        <w:jc w:val="both"/>
        <w:rPr>
          <w:rFonts w:ascii="Arial" w:hAnsi="Arial" w:cs="Arial"/>
          <w:szCs w:val="26"/>
        </w:rPr>
      </w:pPr>
    </w:p>
    <w:p w:rsidR="00EC1324" w:rsidRPr="00EC1324" w:rsidRDefault="00EC1324" w:rsidP="00EC1324">
      <w:pPr>
        <w:pStyle w:val="Standard"/>
        <w:widowControl w:val="0"/>
        <w:autoSpaceDE w:val="0"/>
        <w:jc w:val="both"/>
        <w:rPr>
          <w:rFonts w:ascii="Arial" w:hAnsi="Arial" w:cs="Arial"/>
          <w:b/>
        </w:rPr>
      </w:pPr>
      <w:r w:rsidRPr="00EC1324">
        <w:rPr>
          <w:rFonts w:ascii="Arial" w:hAnsi="Arial" w:cs="Arial"/>
          <w:b/>
        </w:rPr>
        <w:t xml:space="preserve">Informace </w:t>
      </w:r>
      <w:r w:rsidR="00881CC5">
        <w:rPr>
          <w:rFonts w:ascii="Arial" w:hAnsi="Arial" w:cs="Arial"/>
          <w:b/>
        </w:rPr>
        <w:t>se</w:t>
      </w:r>
      <w:r w:rsidRPr="00EC1324">
        <w:rPr>
          <w:rFonts w:ascii="Arial" w:hAnsi="Arial" w:cs="Arial"/>
          <w:b/>
        </w:rPr>
        <w:t xml:space="preserve"> poskytuje podle obsahu žádosti, zejména:</w:t>
      </w:r>
    </w:p>
    <w:p w:rsidR="00EC1324" w:rsidRDefault="00EC1324" w:rsidP="009F1B0C">
      <w:pPr>
        <w:pStyle w:val="Standard"/>
        <w:widowControl w:val="0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C1324">
        <w:rPr>
          <w:rFonts w:ascii="Arial" w:hAnsi="Arial" w:cs="Arial"/>
        </w:rPr>
        <w:t>dělením informace</w:t>
      </w:r>
      <w:r>
        <w:rPr>
          <w:rFonts w:ascii="Arial" w:hAnsi="Arial" w:cs="Arial"/>
        </w:rPr>
        <w:t xml:space="preserve"> v</w:t>
      </w:r>
      <w:r w:rsidR="00A11F52">
        <w:rPr>
          <w:rFonts w:ascii="Arial" w:hAnsi="Arial" w:cs="Arial"/>
        </w:rPr>
        <w:t> </w:t>
      </w:r>
      <w:r>
        <w:rPr>
          <w:rFonts w:ascii="Arial" w:hAnsi="Arial" w:cs="Arial"/>
        </w:rPr>
        <w:t>listinné</w:t>
      </w:r>
      <w:r w:rsidR="00A11F52">
        <w:rPr>
          <w:rFonts w:ascii="Arial" w:hAnsi="Arial" w:cs="Arial"/>
        </w:rPr>
        <w:t xml:space="preserve"> nebo elektronické</w:t>
      </w:r>
      <w:r>
        <w:rPr>
          <w:rFonts w:ascii="Arial" w:hAnsi="Arial" w:cs="Arial"/>
        </w:rPr>
        <w:t xml:space="preserve"> podobě,</w:t>
      </w:r>
    </w:p>
    <w:p w:rsidR="00EC1324" w:rsidRDefault="00EC1324" w:rsidP="009F1B0C">
      <w:pPr>
        <w:pStyle w:val="Standard"/>
        <w:widowControl w:val="0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poskytnutím kopie dokumentu obsahujícího požadovanou informaci,</w:t>
      </w:r>
    </w:p>
    <w:p w:rsidR="00EC1324" w:rsidRDefault="00EC1324" w:rsidP="009F1B0C">
      <w:pPr>
        <w:pStyle w:val="Standard"/>
        <w:widowControl w:val="0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poskytnutím datového souboru obsahujícího požadovanou informaci,</w:t>
      </w:r>
    </w:p>
    <w:p w:rsidR="00EC1324" w:rsidRDefault="00EC1324" w:rsidP="009F1B0C">
      <w:pPr>
        <w:pStyle w:val="Standard"/>
        <w:widowControl w:val="0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nahlédnutím do dokumentu</w:t>
      </w:r>
      <w:r w:rsidR="008212F3">
        <w:rPr>
          <w:rFonts w:ascii="Arial" w:hAnsi="Arial" w:cs="Arial"/>
        </w:rPr>
        <w:t xml:space="preserve"> obsahujícího požadovanou informaci,</w:t>
      </w:r>
    </w:p>
    <w:p w:rsidR="008212F3" w:rsidRPr="00EC1324" w:rsidRDefault="008212F3" w:rsidP="0093303D">
      <w:pPr>
        <w:pStyle w:val="Standard"/>
        <w:widowControl w:val="0"/>
        <w:numPr>
          <w:ilvl w:val="0"/>
          <w:numId w:val="19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sdílením</w:t>
      </w:r>
      <w:r w:rsidR="00933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 prostřednictvím rozhraní informačního systému, nebo umožněním dálkového přístupu k informaci, která se v průběhu času mění, </w:t>
      </w:r>
      <w:r>
        <w:rPr>
          <w:rFonts w:ascii="Arial" w:hAnsi="Arial" w:cs="Arial"/>
        </w:rPr>
        <w:lastRenderedPageBreak/>
        <w:t>obnovuje, doplňuje nebo opakovaně vytváří, nebo pravidelně předává jiným způsobem.</w:t>
      </w:r>
    </w:p>
    <w:p w:rsidR="00EC1324" w:rsidRDefault="00EC1324" w:rsidP="00EC1324">
      <w:pPr>
        <w:pStyle w:val="Standard"/>
        <w:widowControl w:val="0"/>
        <w:autoSpaceDE w:val="0"/>
        <w:jc w:val="both"/>
      </w:pPr>
    </w:p>
    <w:p w:rsidR="0062293D" w:rsidRPr="00CC3F76" w:rsidRDefault="0062293D" w:rsidP="00EC1324">
      <w:pPr>
        <w:pStyle w:val="Standard"/>
        <w:widowControl w:val="0"/>
        <w:autoSpaceDE w:val="0"/>
        <w:jc w:val="both"/>
        <w:rPr>
          <w:rFonts w:ascii="Arial" w:hAnsi="Arial" w:cs="Arial"/>
          <w:b/>
        </w:rPr>
      </w:pPr>
      <w:r w:rsidRPr="00CC3F76">
        <w:rPr>
          <w:rFonts w:ascii="Arial" w:hAnsi="Arial" w:cs="Arial"/>
          <w:b/>
        </w:rPr>
        <w:t>Rozhodnutí o odmítnutí žádosti</w:t>
      </w:r>
    </w:p>
    <w:p w:rsidR="0062293D" w:rsidRDefault="007751AC" w:rsidP="00CC3F76">
      <w:pPr>
        <w:pStyle w:val="Standard"/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žádosti nebude vyhověno bude vydáno </w:t>
      </w:r>
      <w:r w:rsidR="00CC3F76" w:rsidRPr="00CC3F76">
        <w:rPr>
          <w:rFonts w:ascii="Arial" w:hAnsi="Arial" w:cs="Arial"/>
        </w:rPr>
        <w:t>rozhodnutí o odmítnutí žádosti, pří</w:t>
      </w:r>
      <w:r w:rsidR="00CC3F76">
        <w:rPr>
          <w:rFonts w:ascii="Arial" w:hAnsi="Arial" w:cs="Arial"/>
        </w:rPr>
        <w:t xml:space="preserve">padně o odmítnutí části žádosti, </w:t>
      </w:r>
      <w:r w:rsidR="00CC3F76" w:rsidRPr="00CC3F76">
        <w:rPr>
          <w:rFonts w:ascii="Arial" w:hAnsi="Arial" w:cs="Arial"/>
        </w:rPr>
        <w:t>s výjimkou případů</w:t>
      </w:r>
      <w:r w:rsidR="00CC3F76">
        <w:rPr>
          <w:rFonts w:ascii="Arial" w:hAnsi="Arial" w:cs="Arial"/>
        </w:rPr>
        <w:t>,</w:t>
      </w:r>
      <w:r w:rsidR="00CC3F76" w:rsidRPr="00CC3F76">
        <w:rPr>
          <w:rFonts w:ascii="Arial" w:hAnsi="Arial" w:cs="Arial"/>
        </w:rPr>
        <w:t xml:space="preserve"> kdy se žádo</w:t>
      </w:r>
      <w:r w:rsidR="00CC3F76">
        <w:rPr>
          <w:rFonts w:ascii="Arial" w:hAnsi="Arial" w:cs="Arial"/>
        </w:rPr>
        <w:t>s</w:t>
      </w:r>
      <w:r w:rsidR="00CC3F76" w:rsidRPr="00CC3F76">
        <w:rPr>
          <w:rFonts w:ascii="Arial" w:hAnsi="Arial" w:cs="Arial"/>
        </w:rPr>
        <w:t>t odloží</w:t>
      </w:r>
      <w:r w:rsidR="00CC3F76">
        <w:rPr>
          <w:rFonts w:ascii="Arial" w:hAnsi="Arial" w:cs="Arial"/>
        </w:rPr>
        <w:t>.</w:t>
      </w:r>
      <w:r w:rsidR="0093303D">
        <w:rPr>
          <w:rFonts w:ascii="Arial" w:hAnsi="Arial" w:cs="Arial"/>
        </w:rPr>
        <w:t xml:space="preserve"> Důvod odmítnutí musí být sdělen v odůvodnění rozhodnutí.</w:t>
      </w:r>
    </w:p>
    <w:p w:rsidR="00CC3F76" w:rsidRDefault="00CC3F76" w:rsidP="00EC1324">
      <w:pPr>
        <w:pStyle w:val="Standard"/>
        <w:widowControl w:val="0"/>
        <w:autoSpaceDE w:val="0"/>
        <w:jc w:val="both"/>
        <w:rPr>
          <w:rFonts w:ascii="Arial" w:hAnsi="Arial" w:cs="Arial"/>
        </w:rPr>
      </w:pPr>
    </w:p>
    <w:p w:rsidR="00CC3F76" w:rsidRPr="00CC3F76" w:rsidRDefault="00CC3F76" w:rsidP="00EC1324">
      <w:pPr>
        <w:pStyle w:val="Standard"/>
        <w:widowControl w:val="0"/>
        <w:autoSpaceDE w:val="0"/>
        <w:jc w:val="both"/>
        <w:rPr>
          <w:rFonts w:ascii="Arial" w:hAnsi="Arial" w:cs="Arial"/>
          <w:b/>
        </w:rPr>
      </w:pPr>
      <w:r w:rsidRPr="00CC3F76">
        <w:rPr>
          <w:rFonts w:ascii="Arial" w:hAnsi="Arial" w:cs="Arial"/>
          <w:b/>
        </w:rPr>
        <w:t>Odvolání</w:t>
      </w:r>
    </w:p>
    <w:p w:rsidR="00CC3F76" w:rsidRDefault="00CC3F76" w:rsidP="00EC1324">
      <w:pPr>
        <w:pStyle w:val="Standard"/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Proti rozhodnutí o odmítnutí žádosti lze podat odvolání.</w:t>
      </w:r>
      <w:r w:rsidR="00F31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Škola předloží odvolání spolu se spisovým materiálem nadřízenému orgánu ve lhůtě 15 dnů ode dne doručení odvolání.</w:t>
      </w:r>
      <w:r w:rsidR="00F31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Nadřízený orgán rozhodne o odvolání do 15 dnů ode </w:t>
      </w:r>
      <w:r w:rsidR="0093303D">
        <w:rPr>
          <w:rFonts w:ascii="Arial" w:hAnsi="Arial" w:cs="Arial"/>
        </w:rPr>
        <w:t>dne předložení odvolání školou.</w:t>
      </w:r>
    </w:p>
    <w:p w:rsidR="00CC3F76" w:rsidRDefault="00CC3F76" w:rsidP="00EC1324">
      <w:pPr>
        <w:pStyle w:val="Standard"/>
        <w:widowControl w:val="0"/>
        <w:autoSpaceDE w:val="0"/>
        <w:jc w:val="both"/>
        <w:rPr>
          <w:rFonts w:ascii="Arial" w:hAnsi="Arial" w:cs="Arial"/>
        </w:rPr>
      </w:pPr>
    </w:p>
    <w:p w:rsidR="00CC3F76" w:rsidRPr="00420809" w:rsidRDefault="00CC3F76" w:rsidP="00EC1324">
      <w:pPr>
        <w:pStyle w:val="Standard"/>
        <w:widowControl w:val="0"/>
        <w:autoSpaceDE w:val="0"/>
        <w:jc w:val="both"/>
        <w:rPr>
          <w:rFonts w:ascii="Arial" w:hAnsi="Arial" w:cs="Arial"/>
          <w:b/>
        </w:rPr>
      </w:pPr>
      <w:r w:rsidRPr="00420809">
        <w:rPr>
          <w:rFonts w:ascii="Arial" w:hAnsi="Arial" w:cs="Arial"/>
          <w:b/>
        </w:rPr>
        <w:t>Stížnost na postup při vyřizování žádostí o informace</w:t>
      </w:r>
    </w:p>
    <w:p w:rsidR="00CC3F76" w:rsidRDefault="00CC3F76" w:rsidP="00EC1324">
      <w:pPr>
        <w:pStyle w:val="Standard"/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Stížnost </w:t>
      </w:r>
      <w:r w:rsidR="0093303D">
        <w:rPr>
          <w:rFonts w:ascii="Arial" w:hAnsi="Arial" w:cs="Arial"/>
        </w:rPr>
        <w:t>na postup při vyřizování žádostí</w:t>
      </w:r>
      <w:r>
        <w:rPr>
          <w:rFonts w:ascii="Arial" w:hAnsi="Arial" w:cs="Arial"/>
        </w:rPr>
        <w:t xml:space="preserve"> o informace může podat žadatel</w:t>
      </w:r>
      <w:r w:rsidR="00420809">
        <w:rPr>
          <w:rFonts w:ascii="Arial" w:hAnsi="Arial" w:cs="Arial"/>
        </w:rPr>
        <w:t>:</w:t>
      </w:r>
    </w:p>
    <w:p w:rsidR="00CC3F76" w:rsidRDefault="00F31E5B" w:rsidP="009F1B0C">
      <w:pPr>
        <w:pStyle w:val="Standard"/>
        <w:widowControl w:val="0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20809">
        <w:rPr>
          <w:rFonts w:ascii="Arial" w:hAnsi="Arial" w:cs="Arial"/>
        </w:rPr>
        <w:t>terý</w:t>
      </w:r>
      <w:r w:rsidR="0093303D">
        <w:rPr>
          <w:rFonts w:ascii="Arial" w:hAnsi="Arial" w:cs="Arial"/>
        </w:rPr>
        <w:t xml:space="preserve"> nesouhlasí s vyřízením žádosti</w:t>
      </w:r>
      <w:r w:rsidR="00420809">
        <w:rPr>
          <w:rFonts w:ascii="Arial" w:hAnsi="Arial" w:cs="Arial"/>
        </w:rPr>
        <w:t>,</w:t>
      </w:r>
    </w:p>
    <w:p w:rsidR="00420809" w:rsidRDefault="00F31E5B" w:rsidP="009F1B0C">
      <w:pPr>
        <w:pStyle w:val="Standard"/>
        <w:widowControl w:val="0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20809">
        <w:rPr>
          <w:rFonts w:ascii="Arial" w:hAnsi="Arial" w:cs="Arial"/>
        </w:rPr>
        <w:t xml:space="preserve">terému po uplynutí lhůty nebyla poskytnuta informace a nebo nebylo vydáno </w:t>
      </w:r>
      <w:r w:rsidR="005772DD">
        <w:rPr>
          <w:rFonts w:ascii="Arial" w:hAnsi="Arial" w:cs="Arial"/>
        </w:rPr>
        <w:t>rozhodnutí o odmítnutí žádosti,</w:t>
      </w:r>
    </w:p>
    <w:p w:rsidR="00420809" w:rsidRDefault="00F31E5B" w:rsidP="009F1B0C">
      <w:pPr>
        <w:pStyle w:val="Standard"/>
        <w:widowControl w:val="0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20809">
        <w:rPr>
          <w:rFonts w:ascii="Arial" w:hAnsi="Arial" w:cs="Arial"/>
        </w:rPr>
        <w:t>terému byla informace poskytnuta částečně, aniž bylo o zbytku žádosti vydáno rozhodnutí o odmítnutí,</w:t>
      </w:r>
    </w:p>
    <w:p w:rsidR="00420809" w:rsidRDefault="00F31E5B" w:rsidP="009F1B0C">
      <w:pPr>
        <w:pStyle w:val="Standard"/>
        <w:widowControl w:val="0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20809">
        <w:rPr>
          <w:rFonts w:ascii="Arial" w:hAnsi="Arial" w:cs="Arial"/>
        </w:rPr>
        <w:t>terý nesouhlasí s výší úhrady v souvislosti s poskytováním informací.</w:t>
      </w:r>
    </w:p>
    <w:p w:rsidR="00420809" w:rsidRDefault="00420809" w:rsidP="00420809">
      <w:pPr>
        <w:pStyle w:val="Standard"/>
        <w:widowControl w:val="0"/>
        <w:autoSpaceDE w:val="0"/>
        <w:jc w:val="both"/>
        <w:rPr>
          <w:rFonts w:ascii="Arial" w:hAnsi="Arial" w:cs="Arial"/>
        </w:rPr>
      </w:pPr>
    </w:p>
    <w:p w:rsidR="00420809" w:rsidRPr="00CC3F76" w:rsidRDefault="00420809" w:rsidP="00420809">
      <w:pPr>
        <w:pStyle w:val="Standard"/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Stížnost lze podat písemně nebo ústně. Je-li stížnost podána ústně a nelze-li ji ihned vyřídit, sepíše o ni škola písemný záznam. Stížnost se podává do 30 dnů ode dne doručení sdělení</w:t>
      </w:r>
      <w:r w:rsidR="009330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nebo </w:t>
      </w:r>
      <w:r w:rsidR="00197787">
        <w:rPr>
          <w:rFonts w:ascii="Arial" w:hAnsi="Arial" w:cs="Arial"/>
        </w:rPr>
        <w:t>po uplynutí</w:t>
      </w:r>
      <w:r>
        <w:rPr>
          <w:rFonts w:ascii="Arial" w:hAnsi="Arial" w:cs="Arial"/>
        </w:rPr>
        <w:t xml:space="preserve"> lhůty pro poskytnutí informace. O stížnosti rozhoduje nadřízený orgán, kterému škola předloží stížnost spolu se spisovým materiálem do 7 dnů</w:t>
      </w:r>
      <w:r w:rsidR="00197787">
        <w:rPr>
          <w:rFonts w:ascii="Arial" w:hAnsi="Arial" w:cs="Arial"/>
        </w:rPr>
        <w:t xml:space="preserve"> ode dne, kdy stížnost obdržela, p</w:t>
      </w:r>
      <w:r>
        <w:rPr>
          <w:rFonts w:ascii="Arial" w:hAnsi="Arial" w:cs="Arial"/>
        </w:rPr>
        <w:t>okud v této lhůtě škola s</w:t>
      </w:r>
      <w:r w:rsidR="00197787">
        <w:rPr>
          <w:rFonts w:ascii="Arial" w:hAnsi="Arial" w:cs="Arial"/>
        </w:rPr>
        <w:t>tížnosti zcela nevyhoví tím, že poskytne požadovanou informaci nebo vydá rozhodnutí o odmítnutí žádosti. Nadřízený orgán při rozhodování o stížnosti přezkoumá</w:t>
      </w:r>
      <w:r w:rsidR="00721439">
        <w:rPr>
          <w:rFonts w:ascii="Arial" w:hAnsi="Arial" w:cs="Arial"/>
        </w:rPr>
        <w:t xml:space="preserve"> postup školy a vydá rozhodnutí do 15 dnů ode dne, kdy mu byla stížnost předložena. Rozhodnutí oznamuje žadateli a povinnému subjektu.</w:t>
      </w:r>
    </w:p>
    <w:p w:rsidR="00D01C96" w:rsidRPr="00F04648" w:rsidRDefault="00D01C96" w:rsidP="00A05262">
      <w:pPr>
        <w:pStyle w:val="Nadpis1"/>
      </w:pPr>
      <w:r w:rsidRPr="00F04648">
        <w:t>Zveřejňování informací</w:t>
      </w:r>
    </w:p>
    <w:p w:rsidR="00A05262" w:rsidRPr="00F04648" w:rsidRDefault="00D01C96" w:rsidP="00A05262">
      <w:pPr>
        <w:pStyle w:val="Zkladntext3"/>
        <w:rPr>
          <w:rFonts w:ascii="Arial" w:hAnsi="Arial" w:cs="Arial"/>
          <w:sz w:val="24"/>
          <w:szCs w:val="26"/>
        </w:rPr>
      </w:pPr>
      <w:r w:rsidRPr="00F04648">
        <w:rPr>
          <w:rFonts w:ascii="Arial" w:hAnsi="Arial" w:cs="Arial"/>
          <w:sz w:val="24"/>
          <w:szCs w:val="26"/>
        </w:rPr>
        <w:t xml:space="preserve">Ředitel školy je povinen zveřejnit </w:t>
      </w:r>
      <w:r w:rsidR="00A05262" w:rsidRPr="00F04648">
        <w:rPr>
          <w:rFonts w:ascii="Arial" w:hAnsi="Arial" w:cs="Arial"/>
          <w:sz w:val="24"/>
          <w:szCs w:val="26"/>
        </w:rPr>
        <w:t>informace o škole způsobem umožňujícím dálkový přístup</w:t>
      </w:r>
      <w:r w:rsidR="00C77110" w:rsidRPr="00F04648">
        <w:rPr>
          <w:rFonts w:ascii="Arial" w:hAnsi="Arial" w:cs="Arial"/>
          <w:sz w:val="24"/>
          <w:szCs w:val="26"/>
        </w:rPr>
        <w:t>. Informace jsou zveřejněny a aktualizovány dle osnovy vyhlášky č. 442/2006 na Úřední desce školy.</w:t>
      </w:r>
    </w:p>
    <w:p w:rsidR="00881CC5" w:rsidRDefault="00881CC5" w:rsidP="00A05262">
      <w:pPr>
        <w:pStyle w:val="Zkladntext3"/>
        <w:rPr>
          <w:rFonts w:ascii="Arial" w:hAnsi="Arial" w:cs="Arial"/>
          <w:sz w:val="24"/>
          <w:szCs w:val="26"/>
          <w:u w:val="single"/>
        </w:rPr>
      </w:pPr>
    </w:p>
    <w:p w:rsidR="00C77110" w:rsidRPr="00F04648" w:rsidRDefault="00C77110" w:rsidP="00A05262">
      <w:pPr>
        <w:pStyle w:val="Zkladntext3"/>
        <w:rPr>
          <w:rFonts w:ascii="Arial" w:hAnsi="Arial" w:cs="Arial"/>
          <w:sz w:val="24"/>
          <w:szCs w:val="26"/>
          <w:u w:val="single"/>
        </w:rPr>
      </w:pPr>
      <w:r w:rsidRPr="00F04648">
        <w:rPr>
          <w:rFonts w:ascii="Arial" w:hAnsi="Arial" w:cs="Arial"/>
          <w:sz w:val="24"/>
          <w:szCs w:val="26"/>
          <w:u w:val="single"/>
        </w:rPr>
        <w:t xml:space="preserve">Úřední deska obsahuje: </w:t>
      </w:r>
    </w:p>
    <w:p w:rsidR="008005D3" w:rsidRPr="00F04648" w:rsidRDefault="00C77110" w:rsidP="00A05262">
      <w:pPr>
        <w:pStyle w:val="Zkladntext3"/>
        <w:rPr>
          <w:rFonts w:ascii="Arial" w:hAnsi="Arial" w:cs="Arial"/>
          <w:sz w:val="24"/>
          <w:szCs w:val="26"/>
        </w:rPr>
      </w:pPr>
      <w:r w:rsidRPr="00F04648">
        <w:rPr>
          <w:rFonts w:ascii="Arial" w:hAnsi="Arial" w:cs="Arial"/>
          <w:sz w:val="24"/>
          <w:szCs w:val="26"/>
        </w:rPr>
        <w:t xml:space="preserve">Název školy, </w:t>
      </w:r>
      <w:r w:rsidR="008005D3" w:rsidRPr="00F04648">
        <w:rPr>
          <w:rFonts w:ascii="Arial" w:hAnsi="Arial" w:cs="Arial"/>
          <w:sz w:val="24"/>
          <w:szCs w:val="26"/>
        </w:rPr>
        <w:t xml:space="preserve">právní formu, zřizovatele, důvod a způsob založení, organizační strukturu, kontaktní spojení, telefonní čísla zaměstnanců, příjem žádostí a dalších podání, platby, hlavní dokumenty, právní předpisy, licenční smlouvy, rozpočet, formuláře, zpřístupnění hlavních dokumentů. </w:t>
      </w:r>
    </w:p>
    <w:p w:rsidR="0046159C" w:rsidRPr="009B679A" w:rsidRDefault="0046159C" w:rsidP="009B679A">
      <w:pPr>
        <w:pStyle w:val="Bezmezer"/>
        <w:rPr>
          <w:rFonts w:ascii="Arial" w:hAnsi="Arial" w:cs="Arial"/>
        </w:rPr>
      </w:pPr>
      <w:r w:rsidRPr="009B679A">
        <w:rPr>
          <w:rFonts w:ascii="Arial" w:hAnsi="Arial" w:cs="Arial"/>
        </w:rPr>
        <w:t>Výroční zpráva školy, uveřejn</w:t>
      </w:r>
      <w:r w:rsidR="00311081" w:rsidRPr="009B679A">
        <w:rPr>
          <w:rFonts w:ascii="Arial" w:hAnsi="Arial" w:cs="Arial"/>
        </w:rPr>
        <w:t>ěna za poslední dva školní roky o</w:t>
      </w:r>
      <w:r w:rsidRPr="009B679A">
        <w:rPr>
          <w:rFonts w:ascii="Arial" w:hAnsi="Arial" w:cs="Arial"/>
        </w:rPr>
        <w:t>bsahuje:</w:t>
      </w:r>
    </w:p>
    <w:p w:rsidR="00FE71DA" w:rsidRPr="009B679A" w:rsidRDefault="0046159C" w:rsidP="009B679A">
      <w:pPr>
        <w:pStyle w:val="Bezmezer"/>
        <w:numPr>
          <w:ilvl w:val="0"/>
          <w:numId w:val="19"/>
        </w:numPr>
        <w:rPr>
          <w:rFonts w:ascii="Arial" w:hAnsi="Arial" w:cs="Arial"/>
        </w:rPr>
      </w:pPr>
      <w:r w:rsidRPr="009B679A">
        <w:rPr>
          <w:rFonts w:ascii="Arial" w:hAnsi="Arial" w:cs="Arial"/>
        </w:rPr>
        <w:t>počet podaných žádostí o informace a počet vydaných rozhodnutí o odmítnutí žádosti,</w:t>
      </w:r>
    </w:p>
    <w:p w:rsidR="0046159C" w:rsidRPr="009B679A" w:rsidRDefault="0046159C" w:rsidP="009B679A">
      <w:pPr>
        <w:pStyle w:val="Bezmezer"/>
        <w:numPr>
          <w:ilvl w:val="0"/>
          <w:numId w:val="19"/>
        </w:numPr>
        <w:rPr>
          <w:rFonts w:ascii="Arial" w:hAnsi="Arial" w:cs="Arial"/>
        </w:rPr>
      </w:pPr>
      <w:r w:rsidRPr="009B679A">
        <w:rPr>
          <w:rFonts w:ascii="Arial" w:hAnsi="Arial" w:cs="Arial"/>
        </w:rPr>
        <w:t>počet podaných odvolání proti rozhodnutí,</w:t>
      </w:r>
    </w:p>
    <w:p w:rsidR="008F5580" w:rsidRPr="009B679A" w:rsidRDefault="008F5580" w:rsidP="009B679A">
      <w:pPr>
        <w:pStyle w:val="Bezmezer"/>
        <w:numPr>
          <w:ilvl w:val="0"/>
          <w:numId w:val="19"/>
        </w:numPr>
        <w:rPr>
          <w:rFonts w:ascii="Arial" w:hAnsi="Arial" w:cs="Arial"/>
        </w:rPr>
      </w:pPr>
      <w:r w:rsidRPr="009B679A">
        <w:rPr>
          <w:rFonts w:ascii="Arial" w:hAnsi="Arial" w:cs="Arial"/>
        </w:rPr>
        <w:t>výčet poskytnutých výhradních licencí,</w:t>
      </w:r>
    </w:p>
    <w:p w:rsidR="0046159C" w:rsidRDefault="0046159C" w:rsidP="009B679A">
      <w:pPr>
        <w:pStyle w:val="Bezmezer"/>
        <w:numPr>
          <w:ilvl w:val="0"/>
          <w:numId w:val="19"/>
        </w:numPr>
        <w:rPr>
          <w:rFonts w:ascii="Arial" w:hAnsi="Arial" w:cs="Arial"/>
        </w:rPr>
      </w:pPr>
      <w:r w:rsidRPr="009B679A">
        <w:rPr>
          <w:rFonts w:ascii="Arial" w:hAnsi="Arial" w:cs="Arial"/>
        </w:rPr>
        <w:t>počet podaných stížností,</w:t>
      </w:r>
      <w:r w:rsidR="008F5580" w:rsidRPr="009B679A">
        <w:rPr>
          <w:rFonts w:ascii="Arial" w:hAnsi="Arial" w:cs="Arial"/>
        </w:rPr>
        <w:t xml:space="preserve"> důvody jejich podání, způsob vyřízení,</w:t>
      </w:r>
    </w:p>
    <w:p w:rsidR="007751AC" w:rsidRPr="009B679A" w:rsidRDefault="007751AC" w:rsidP="009B679A">
      <w:pPr>
        <w:pStyle w:val="Bezmezer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jméno a kontaktní údaje pověřence pro ochranu osobních údajů,</w:t>
      </w:r>
    </w:p>
    <w:p w:rsidR="0046159C" w:rsidRPr="009B679A" w:rsidRDefault="0046159C" w:rsidP="009B679A">
      <w:pPr>
        <w:pStyle w:val="Bezmezer"/>
        <w:numPr>
          <w:ilvl w:val="0"/>
          <w:numId w:val="19"/>
        </w:numPr>
        <w:rPr>
          <w:rFonts w:ascii="Arial" w:hAnsi="Arial" w:cs="Arial"/>
        </w:rPr>
      </w:pPr>
      <w:r w:rsidRPr="009B679A">
        <w:rPr>
          <w:rFonts w:ascii="Arial" w:hAnsi="Arial" w:cs="Arial"/>
        </w:rPr>
        <w:t>další informace vztahující se k uplatňování tohoto zákona.</w:t>
      </w:r>
    </w:p>
    <w:p w:rsidR="001A0D57" w:rsidRDefault="0004777C" w:rsidP="0004777C">
      <w:pPr>
        <w:pStyle w:val="Nadpis1"/>
      </w:pPr>
      <w:r>
        <w:t>Hrazení nákladů</w:t>
      </w:r>
    </w:p>
    <w:p w:rsidR="00D01C96" w:rsidRDefault="00552625" w:rsidP="0004777C">
      <w:pPr>
        <w:pStyle w:val="Standard"/>
        <w:widowControl w:val="0"/>
        <w:autoSpaceDE w:val="0"/>
        <w:jc w:val="both"/>
      </w:pPr>
      <w:r w:rsidRPr="00552625">
        <w:rPr>
          <w:rFonts w:ascii="Arial" w:hAnsi="Arial" w:cs="Arial"/>
          <w:bCs/>
          <w:szCs w:val="26"/>
        </w:rPr>
        <w:t>Škola</w:t>
      </w:r>
      <w:r w:rsidR="00D01C96" w:rsidRPr="00552625">
        <w:rPr>
          <w:rFonts w:ascii="Arial" w:hAnsi="Arial" w:cs="Arial"/>
          <w:bCs/>
          <w:szCs w:val="26"/>
        </w:rPr>
        <w:t xml:space="preserve"> je oprávněna</w:t>
      </w:r>
      <w:r w:rsidRPr="00552625">
        <w:rPr>
          <w:rFonts w:ascii="Arial" w:hAnsi="Arial" w:cs="Arial"/>
          <w:bCs/>
          <w:szCs w:val="26"/>
        </w:rPr>
        <w:t xml:space="preserve"> v souvislosti s poskytováním informací</w:t>
      </w:r>
      <w:r w:rsidR="00D01C96" w:rsidRPr="00552625">
        <w:rPr>
          <w:rFonts w:ascii="Arial" w:hAnsi="Arial" w:cs="Arial"/>
          <w:bCs/>
          <w:szCs w:val="26"/>
        </w:rPr>
        <w:t xml:space="preserve"> požadovat úhradu</w:t>
      </w:r>
      <w:r w:rsidR="00D01C96" w:rsidRPr="00552625">
        <w:rPr>
          <w:rFonts w:ascii="Arial" w:hAnsi="Arial" w:cs="Arial"/>
          <w:szCs w:val="26"/>
        </w:rPr>
        <w:t xml:space="preserve"> </w:t>
      </w:r>
      <w:r w:rsidRPr="00552625">
        <w:rPr>
          <w:rFonts w:ascii="Arial" w:hAnsi="Arial" w:cs="Arial"/>
          <w:szCs w:val="26"/>
        </w:rPr>
        <w:t>ve výši, která nesmí přesáhnout náklady spojené s</w:t>
      </w:r>
      <w:r>
        <w:rPr>
          <w:rFonts w:ascii="Arial" w:hAnsi="Arial" w:cs="Arial"/>
          <w:szCs w:val="26"/>
        </w:rPr>
        <w:t> pořízením kopií, opatřením technických nosičů dat a s odesláním informací žadateli.</w:t>
      </w:r>
      <w:r w:rsidR="004D6F03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Může si vyžádat i úhradu za  </w:t>
      </w:r>
      <w:r w:rsidR="00544A5F">
        <w:rPr>
          <w:rFonts w:ascii="Arial" w:hAnsi="Arial" w:cs="Arial"/>
          <w:szCs w:val="26"/>
        </w:rPr>
        <w:t xml:space="preserve">mimořádně rozsáhlé </w:t>
      </w:r>
      <w:r>
        <w:rPr>
          <w:rFonts w:ascii="Arial" w:hAnsi="Arial" w:cs="Arial"/>
          <w:szCs w:val="26"/>
        </w:rPr>
        <w:t>vy</w:t>
      </w:r>
      <w:r w:rsidR="00544A5F">
        <w:rPr>
          <w:rFonts w:ascii="Arial" w:hAnsi="Arial" w:cs="Arial"/>
          <w:szCs w:val="26"/>
        </w:rPr>
        <w:t>hledá</w:t>
      </w:r>
      <w:r>
        <w:rPr>
          <w:rFonts w:ascii="Arial" w:hAnsi="Arial" w:cs="Arial"/>
          <w:szCs w:val="26"/>
        </w:rPr>
        <w:t xml:space="preserve">ní informací. </w:t>
      </w:r>
      <w:r w:rsidR="00075BE2">
        <w:rPr>
          <w:rFonts w:ascii="Arial" w:hAnsi="Arial" w:cs="Arial"/>
          <w:szCs w:val="26"/>
        </w:rPr>
        <w:t xml:space="preserve">Žadatel je o výši úhrady </w:t>
      </w:r>
      <w:r w:rsidR="009949D8">
        <w:rPr>
          <w:rFonts w:ascii="Arial" w:hAnsi="Arial" w:cs="Arial"/>
          <w:szCs w:val="26"/>
        </w:rPr>
        <w:t>písemně</w:t>
      </w:r>
      <w:r w:rsidR="004D6F03">
        <w:rPr>
          <w:rFonts w:ascii="Arial" w:hAnsi="Arial" w:cs="Arial"/>
          <w:szCs w:val="26"/>
        </w:rPr>
        <w:t xml:space="preserve"> informován před poskytnutím informace</w:t>
      </w:r>
      <w:r w:rsidR="00075BE2">
        <w:rPr>
          <w:rFonts w:ascii="Arial" w:hAnsi="Arial" w:cs="Arial"/>
          <w:szCs w:val="26"/>
        </w:rPr>
        <w:t xml:space="preserve">. </w:t>
      </w:r>
      <w:r w:rsidR="009F1D51">
        <w:rPr>
          <w:rFonts w:ascii="Arial" w:hAnsi="Arial" w:cs="Arial"/>
          <w:szCs w:val="26"/>
        </w:rPr>
        <w:t>Pokud úhrada není zaplacena do 60 dnů ode dne oznámení, povinný subjekt žádost odloží.</w:t>
      </w:r>
    </w:p>
    <w:p w:rsidR="0046159C" w:rsidRDefault="0046159C" w:rsidP="0046159C">
      <w:pPr>
        <w:pStyle w:val="Standard"/>
        <w:widowControl w:val="0"/>
        <w:autoSpaceDE w:val="0"/>
        <w:jc w:val="both"/>
        <w:rPr>
          <w:rFonts w:ascii="Arial" w:hAnsi="Arial" w:cs="Arial"/>
          <w:szCs w:val="26"/>
        </w:rPr>
      </w:pPr>
    </w:p>
    <w:p w:rsidR="00D01C96" w:rsidRPr="00881CC5" w:rsidRDefault="00D01C96" w:rsidP="0046159C">
      <w:pPr>
        <w:pStyle w:val="Standard"/>
        <w:widowControl w:val="0"/>
        <w:autoSpaceDE w:val="0"/>
        <w:jc w:val="both"/>
        <w:rPr>
          <w:rFonts w:ascii="Arial" w:hAnsi="Arial" w:cs="Arial"/>
          <w:szCs w:val="26"/>
          <w:u w:val="single"/>
        </w:rPr>
      </w:pPr>
      <w:r w:rsidRPr="00881CC5">
        <w:rPr>
          <w:rFonts w:ascii="Arial" w:hAnsi="Arial" w:cs="Arial"/>
          <w:szCs w:val="26"/>
          <w:u w:val="single"/>
        </w:rPr>
        <w:t>Ceník za poskytnuté informace:</w:t>
      </w:r>
    </w:p>
    <w:p w:rsidR="00D01C96" w:rsidRPr="00881CC5" w:rsidRDefault="00D01C96" w:rsidP="00881CC5">
      <w:pPr>
        <w:pStyle w:val="Standard"/>
        <w:widowControl w:val="0"/>
        <w:autoSpaceDE w:val="0"/>
        <w:jc w:val="both"/>
        <w:rPr>
          <w:rFonts w:ascii="Arial" w:hAnsi="Arial" w:cs="Arial"/>
          <w:szCs w:val="26"/>
        </w:rPr>
      </w:pPr>
      <w:r w:rsidRPr="00881CC5">
        <w:rPr>
          <w:rFonts w:ascii="Arial" w:hAnsi="Arial" w:cs="Arial"/>
          <w:szCs w:val="26"/>
        </w:rPr>
        <w:t>Kopírování: 1 kopie formátu A4</w:t>
      </w:r>
      <w:r w:rsidRPr="00881CC5">
        <w:rPr>
          <w:rFonts w:ascii="Arial" w:hAnsi="Arial" w:cs="Arial"/>
          <w:szCs w:val="26"/>
        </w:rPr>
        <w:tab/>
        <w:t xml:space="preserve">          </w:t>
      </w:r>
      <w:r w:rsidR="00B07691">
        <w:rPr>
          <w:rFonts w:ascii="Arial" w:hAnsi="Arial" w:cs="Arial"/>
          <w:szCs w:val="26"/>
        </w:rPr>
        <w:t xml:space="preserve">    </w:t>
      </w:r>
      <w:r w:rsidR="00841DE8">
        <w:rPr>
          <w:rFonts w:ascii="Arial" w:hAnsi="Arial" w:cs="Arial"/>
          <w:szCs w:val="26"/>
        </w:rPr>
        <w:t>2</w:t>
      </w:r>
      <w:r w:rsidRPr="00881CC5">
        <w:rPr>
          <w:rFonts w:ascii="Arial" w:hAnsi="Arial" w:cs="Arial"/>
          <w:szCs w:val="26"/>
        </w:rPr>
        <w:t>,-   Kč</w:t>
      </w:r>
      <w:r w:rsidR="00881CC5" w:rsidRPr="00881CC5">
        <w:rPr>
          <w:rFonts w:ascii="Arial" w:hAnsi="Arial" w:cs="Arial"/>
          <w:szCs w:val="26"/>
        </w:rPr>
        <w:t>/černobíle</w:t>
      </w:r>
      <w:r w:rsidR="007751AC">
        <w:rPr>
          <w:rFonts w:ascii="Arial" w:hAnsi="Arial" w:cs="Arial"/>
          <w:szCs w:val="26"/>
        </w:rPr>
        <w:t xml:space="preserve"> v knihovně školy</w:t>
      </w:r>
    </w:p>
    <w:p w:rsidR="00881CC5" w:rsidRDefault="00881CC5" w:rsidP="00881CC5">
      <w:pPr>
        <w:pStyle w:val="Standard"/>
        <w:widowControl w:val="0"/>
        <w:autoSpaceDE w:val="0"/>
        <w:jc w:val="both"/>
        <w:rPr>
          <w:rFonts w:ascii="Arial" w:hAnsi="Arial" w:cs="Arial"/>
          <w:szCs w:val="26"/>
        </w:rPr>
      </w:pPr>
      <w:r w:rsidRPr="00881CC5">
        <w:rPr>
          <w:rFonts w:ascii="Arial" w:hAnsi="Arial" w:cs="Arial"/>
          <w:szCs w:val="26"/>
        </w:rPr>
        <w:tab/>
      </w:r>
      <w:r w:rsidRPr="00881CC5">
        <w:rPr>
          <w:rFonts w:ascii="Arial" w:hAnsi="Arial" w:cs="Arial"/>
          <w:szCs w:val="26"/>
        </w:rPr>
        <w:tab/>
      </w:r>
      <w:r w:rsidRPr="00881CC5">
        <w:rPr>
          <w:rFonts w:ascii="Arial" w:hAnsi="Arial" w:cs="Arial"/>
          <w:szCs w:val="26"/>
        </w:rPr>
        <w:tab/>
      </w:r>
      <w:r w:rsidRPr="00881CC5">
        <w:rPr>
          <w:rFonts w:ascii="Arial" w:hAnsi="Arial" w:cs="Arial"/>
          <w:szCs w:val="26"/>
        </w:rPr>
        <w:tab/>
      </w:r>
      <w:r w:rsidRPr="00881CC5">
        <w:rPr>
          <w:rFonts w:ascii="Arial" w:hAnsi="Arial" w:cs="Arial"/>
          <w:szCs w:val="26"/>
        </w:rPr>
        <w:tab/>
      </w:r>
      <w:r w:rsidRPr="00881CC5">
        <w:rPr>
          <w:rFonts w:ascii="Arial" w:hAnsi="Arial" w:cs="Arial"/>
          <w:szCs w:val="26"/>
        </w:rPr>
        <w:tab/>
        <w:t xml:space="preserve"> </w:t>
      </w:r>
      <w:r w:rsidR="00B07691">
        <w:rPr>
          <w:rFonts w:ascii="Arial" w:hAnsi="Arial" w:cs="Arial"/>
          <w:szCs w:val="26"/>
        </w:rPr>
        <w:t xml:space="preserve"> </w:t>
      </w:r>
      <w:r w:rsidRPr="00881CC5">
        <w:rPr>
          <w:rFonts w:ascii="Arial" w:hAnsi="Arial" w:cs="Arial"/>
          <w:szCs w:val="26"/>
        </w:rPr>
        <w:t xml:space="preserve">  </w:t>
      </w:r>
      <w:r w:rsidR="00B07691">
        <w:rPr>
          <w:rFonts w:ascii="Arial" w:hAnsi="Arial" w:cs="Arial"/>
          <w:szCs w:val="26"/>
        </w:rPr>
        <w:tab/>
      </w:r>
      <w:r w:rsidR="00B07691">
        <w:rPr>
          <w:rFonts w:ascii="Arial" w:hAnsi="Arial" w:cs="Arial"/>
          <w:szCs w:val="26"/>
        </w:rPr>
        <w:tab/>
      </w:r>
    </w:p>
    <w:p w:rsidR="00B72F56" w:rsidRDefault="0004777C" w:rsidP="0004777C">
      <w:pPr>
        <w:pStyle w:val="Nadpis1"/>
      </w:pPr>
      <w:r>
        <w:t>Omezení práva na poskytnutí informace</w:t>
      </w:r>
    </w:p>
    <w:p w:rsidR="00D01C96" w:rsidRDefault="00D01C96" w:rsidP="00D01C96">
      <w:pPr>
        <w:pStyle w:val="Nadpis2"/>
        <w:numPr>
          <w:ilvl w:val="0"/>
          <w:numId w:val="0"/>
        </w:numPr>
        <w:tabs>
          <w:tab w:val="left" w:pos="709"/>
          <w:tab w:val="left" w:pos="1440"/>
        </w:tabs>
      </w:pPr>
      <w:r>
        <w:rPr>
          <w:szCs w:val="26"/>
        </w:rPr>
        <w:t xml:space="preserve">Ředitelka školy </w:t>
      </w:r>
      <w:r>
        <w:rPr>
          <w:szCs w:val="26"/>
          <w:u w:val="single"/>
        </w:rPr>
        <w:t>nesmí</w:t>
      </w:r>
      <w:r>
        <w:rPr>
          <w:szCs w:val="26"/>
        </w:rPr>
        <w:t xml:space="preserve"> poskytnout informaci, která</w:t>
      </w:r>
    </w:p>
    <w:p w:rsidR="00645FC9" w:rsidRDefault="00D01C96" w:rsidP="009F1B0C">
      <w:pPr>
        <w:pStyle w:val="Standard"/>
        <w:numPr>
          <w:ilvl w:val="0"/>
          <w:numId w:val="16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je v souladu se zákonem č. 148/1998 Sb., o ochraně utajovaných skutečností </w:t>
      </w:r>
    </w:p>
    <w:p w:rsidR="00D01C96" w:rsidRDefault="00D01C96" w:rsidP="00645FC9">
      <w:pPr>
        <w:pStyle w:val="Standard"/>
        <w:ind w:firstLine="708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 o změně některých zákonu,</w:t>
      </w:r>
      <w:r w:rsidR="00645FC9">
        <w:rPr>
          <w:rFonts w:ascii="Arial" w:hAnsi="Arial" w:cs="Arial"/>
          <w:szCs w:val="26"/>
        </w:rPr>
        <w:t xml:space="preserve"> ve znění pozdějších předpisů,</w:t>
      </w:r>
    </w:p>
    <w:p w:rsidR="00160E87" w:rsidRDefault="00552625" w:rsidP="009F1B0C">
      <w:pPr>
        <w:pStyle w:val="Standard"/>
        <w:numPr>
          <w:ilvl w:val="0"/>
          <w:numId w:val="16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</w:t>
      </w:r>
      <w:r w:rsidR="00160E87">
        <w:rPr>
          <w:rFonts w:ascii="Arial" w:hAnsi="Arial" w:cs="Arial"/>
          <w:szCs w:val="26"/>
        </w:rPr>
        <w:t>okud se vztahuje</w:t>
      </w:r>
      <w:r w:rsidR="00B9207F">
        <w:rPr>
          <w:rFonts w:ascii="Arial" w:hAnsi="Arial" w:cs="Arial"/>
          <w:szCs w:val="26"/>
        </w:rPr>
        <w:t xml:space="preserve"> výlu</w:t>
      </w:r>
      <w:r w:rsidR="00160E87">
        <w:rPr>
          <w:rFonts w:ascii="Arial" w:hAnsi="Arial" w:cs="Arial"/>
          <w:szCs w:val="26"/>
        </w:rPr>
        <w:t xml:space="preserve">čně k vnitřním </w:t>
      </w:r>
      <w:r w:rsidR="00B9207F">
        <w:rPr>
          <w:rFonts w:ascii="Arial" w:hAnsi="Arial" w:cs="Arial"/>
          <w:szCs w:val="26"/>
        </w:rPr>
        <w:t>pokynům a personálním předpisům,</w:t>
      </w:r>
    </w:p>
    <w:p w:rsidR="00552625" w:rsidRDefault="00552625" w:rsidP="009F1B0C">
      <w:pPr>
        <w:pStyle w:val="Standard"/>
        <w:numPr>
          <w:ilvl w:val="0"/>
          <w:numId w:val="16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</w:t>
      </w:r>
      <w:r w:rsidR="00B9207F">
        <w:rPr>
          <w:rFonts w:ascii="Arial" w:hAnsi="Arial" w:cs="Arial"/>
          <w:szCs w:val="26"/>
        </w:rPr>
        <w:t>okud jde o novou informaci, která vznikla při přípravě rozhodnutí, do doby,</w:t>
      </w:r>
    </w:p>
    <w:p w:rsidR="00B9207F" w:rsidRDefault="00552625" w:rsidP="00552625">
      <w:pPr>
        <w:pStyle w:val="Standard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</w:t>
      </w:r>
      <w:r w:rsidR="00B9207F">
        <w:rPr>
          <w:rFonts w:ascii="Arial" w:hAnsi="Arial" w:cs="Arial"/>
          <w:szCs w:val="26"/>
        </w:rPr>
        <w:t xml:space="preserve"> kdy se příprava ukončí rozhodnutím,</w:t>
      </w:r>
    </w:p>
    <w:p w:rsidR="007751AC" w:rsidRDefault="00D01C96" w:rsidP="009F1B0C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vypovídá o oso</w:t>
      </w:r>
      <w:r w:rsidR="007751AC">
        <w:rPr>
          <w:rFonts w:ascii="Arial" w:hAnsi="Arial" w:cs="Arial"/>
          <w:szCs w:val="26"/>
        </w:rPr>
        <w:t xml:space="preserve">bnosti a soukromí fyzické osoby a je v rozporu s nařízením </w:t>
      </w:r>
    </w:p>
    <w:p w:rsidR="00D01C96" w:rsidRDefault="007751AC" w:rsidP="007751AC">
      <w:pPr>
        <w:pStyle w:val="Standard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</w:t>
      </w:r>
      <w:bookmarkStart w:id="0" w:name="_GoBack"/>
      <w:bookmarkEnd w:id="0"/>
      <w:r>
        <w:rPr>
          <w:rFonts w:ascii="Arial" w:hAnsi="Arial" w:cs="Arial"/>
          <w:szCs w:val="26"/>
        </w:rPr>
        <w:t>Evropského parlamentu a rady (EU) 2016/679 o ochraně osobních údajů,</w:t>
      </w:r>
    </w:p>
    <w:p w:rsidR="00D01C96" w:rsidRDefault="00D01C96" w:rsidP="009F1B0C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je označena za obchodní tajemství,</w:t>
      </w:r>
    </w:p>
    <w:p w:rsidR="00D01C96" w:rsidRDefault="00D01C96" w:rsidP="009F1B0C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byla získána od osoby, které informační povinnost zákon neukládá,</w:t>
      </w:r>
    </w:p>
    <w:p w:rsidR="00D01C96" w:rsidRDefault="00D01C96" w:rsidP="009F1B0C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se týká</w:t>
      </w:r>
      <w:r w:rsidR="004D3784">
        <w:rPr>
          <w:rFonts w:ascii="Arial" w:hAnsi="Arial" w:cs="Arial"/>
          <w:szCs w:val="26"/>
        </w:rPr>
        <w:t xml:space="preserve"> probíhajícího trestního řízení,</w:t>
      </w:r>
    </w:p>
    <w:p w:rsidR="00D01C96" w:rsidRPr="004D3784" w:rsidRDefault="004D3784" w:rsidP="0004777C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Cs/>
          <w:szCs w:val="26"/>
        </w:rPr>
        <w:t>vznikla při přípravě rozhodnutí,</w:t>
      </w:r>
    </w:p>
    <w:p w:rsidR="004D3784" w:rsidRDefault="004D3784" w:rsidP="0004777C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vypovídá o přípravě, průběhu a výsledku kontrol v orgánech Nejvyššího kontrolního úřadu,</w:t>
      </w:r>
    </w:p>
    <w:p w:rsidR="004D3784" w:rsidRPr="004D3784" w:rsidRDefault="004D3784" w:rsidP="0004777C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je předmětem zákona autorského</w:t>
      </w:r>
    </w:p>
    <w:p w:rsidR="002D5570" w:rsidRPr="00552625" w:rsidRDefault="002D5570" w:rsidP="0004777C">
      <w:pPr>
        <w:pStyle w:val="Standard"/>
        <w:jc w:val="both"/>
        <w:rPr>
          <w:rFonts w:ascii="Arial" w:hAnsi="Arial" w:cs="Arial"/>
          <w:bCs/>
          <w:szCs w:val="26"/>
        </w:rPr>
      </w:pPr>
    </w:p>
    <w:p w:rsidR="002D5570" w:rsidRPr="00881CC5" w:rsidRDefault="002D5570" w:rsidP="00626307">
      <w:pPr>
        <w:pStyle w:val="Nadpis1"/>
        <w:rPr>
          <w:b w:val="0"/>
        </w:rPr>
      </w:pPr>
      <w:r w:rsidRPr="00881CC5">
        <w:rPr>
          <w:b w:val="0"/>
        </w:rPr>
        <w:t>Příloh</w:t>
      </w:r>
      <w:r w:rsidR="00626307" w:rsidRPr="00881CC5">
        <w:rPr>
          <w:b w:val="0"/>
        </w:rPr>
        <w:t>y</w:t>
      </w:r>
      <w:r w:rsidRPr="00881CC5">
        <w:rPr>
          <w:b w:val="0"/>
        </w:rPr>
        <w:t>:</w:t>
      </w:r>
    </w:p>
    <w:p w:rsidR="002D5570" w:rsidRPr="00881CC5" w:rsidRDefault="002D5570" w:rsidP="009F1B0C">
      <w:pPr>
        <w:pStyle w:val="Standard"/>
        <w:numPr>
          <w:ilvl w:val="0"/>
          <w:numId w:val="18"/>
        </w:numPr>
        <w:jc w:val="both"/>
        <w:rPr>
          <w:rFonts w:ascii="Arial" w:hAnsi="Arial" w:cs="Arial"/>
          <w:bCs/>
          <w:szCs w:val="26"/>
        </w:rPr>
      </w:pPr>
      <w:r w:rsidRPr="00881CC5">
        <w:rPr>
          <w:rFonts w:ascii="Arial" w:hAnsi="Arial" w:cs="Arial"/>
          <w:bCs/>
          <w:szCs w:val="26"/>
        </w:rPr>
        <w:t>Úřední deska školy</w:t>
      </w:r>
    </w:p>
    <w:p w:rsidR="00C70ABA" w:rsidRPr="00881CC5" w:rsidRDefault="00C70ABA" w:rsidP="009F1B0C">
      <w:pPr>
        <w:pStyle w:val="Standard"/>
        <w:numPr>
          <w:ilvl w:val="0"/>
          <w:numId w:val="18"/>
        </w:numPr>
        <w:jc w:val="both"/>
        <w:rPr>
          <w:rFonts w:ascii="Arial" w:hAnsi="Arial" w:cs="Arial"/>
          <w:bCs/>
          <w:szCs w:val="26"/>
        </w:rPr>
      </w:pPr>
      <w:r w:rsidRPr="00881CC5">
        <w:rPr>
          <w:rFonts w:ascii="Arial" w:hAnsi="Arial" w:cs="Arial"/>
          <w:bCs/>
          <w:szCs w:val="26"/>
        </w:rPr>
        <w:t xml:space="preserve">Formulář </w:t>
      </w:r>
      <w:r w:rsidR="00D03258">
        <w:rPr>
          <w:rFonts w:ascii="Arial" w:hAnsi="Arial" w:cs="Arial"/>
          <w:bCs/>
          <w:szCs w:val="26"/>
        </w:rPr>
        <w:t>QF 01– žádost</w:t>
      </w:r>
      <w:r w:rsidRPr="00881CC5">
        <w:rPr>
          <w:rFonts w:ascii="Arial" w:hAnsi="Arial" w:cs="Arial"/>
          <w:bCs/>
          <w:szCs w:val="26"/>
        </w:rPr>
        <w:t xml:space="preserve"> žáka a studenta</w:t>
      </w:r>
    </w:p>
    <w:p w:rsidR="00C70ABA" w:rsidRPr="00881CC5" w:rsidRDefault="00C70ABA" w:rsidP="009F1B0C">
      <w:pPr>
        <w:pStyle w:val="Standard"/>
        <w:numPr>
          <w:ilvl w:val="0"/>
          <w:numId w:val="18"/>
        </w:numPr>
        <w:jc w:val="both"/>
        <w:rPr>
          <w:rFonts w:ascii="Arial" w:hAnsi="Arial" w:cs="Arial"/>
          <w:bCs/>
          <w:szCs w:val="26"/>
        </w:rPr>
      </w:pPr>
      <w:r w:rsidRPr="00881CC5">
        <w:rPr>
          <w:rFonts w:ascii="Arial" w:hAnsi="Arial" w:cs="Arial"/>
          <w:bCs/>
          <w:szCs w:val="26"/>
        </w:rPr>
        <w:t xml:space="preserve">Formulář </w:t>
      </w:r>
      <w:r w:rsidR="00D03258">
        <w:rPr>
          <w:rFonts w:ascii="Arial" w:hAnsi="Arial" w:cs="Arial"/>
          <w:bCs/>
          <w:szCs w:val="26"/>
        </w:rPr>
        <w:t>QF 17</w:t>
      </w:r>
      <w:r w:rsidRPr="00881CC5">
        <w:rPr>
          <w:rFonts w:ascii="Arial" w:hAnsi="Arial" w:cs="Arial"/>
          <w:bCs/>
          <w:szCs w:val="26"/>
        </w:rPr>
        <w:t>– zápis z jednání</w:t>
      </w:r>
    </w:p>
    <w:p w:rsidR="00D01C96" w:rsidRPr="00881CC5" w:rsidRDefault="00D01C96" w:rsidP="00D01C96">
      <w:pPr>
        <w:pStyle w:val="Standard"/>
        <w:ind w:left="357"/>
        <w:rPr>
          <w:rFonts w:ascii="Arial" w:hAnsi="Arial" w:cs="Arial"/>
          <w:szCs w:val="26"/>
        </w:rPr>
      </w:pPr>
    </w:p>
    <w:p w:rsidR="00D01C96" w:rsidRDefault="00D01C96" w:rsidP="00D01C96">
      <w:pPr>
        <w:pStyle w:val="Nzev"/>
      </w:pPr>
      <w:r>
        <w:t xml:space="preserve">                                                                                                     </w:t>
      </w:r>
    </w:p>
    <w:p w:rsidR="00D01C96" w:rsidRDefault="00D01C96" w:rsidP="00D01C96">
      <w:pPr>
        <w:pStyle w:val="Standard"/>
      </w:pPr>
    </w:p>
    <w:p w:rsidR="005475BD" w:rsidRDefault="005475BD" w:rsidP="005475B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48"/>
        </w:rPr>
      </w:pPr>
    </w:p>
    <w:p w:rsidR="005475BD" w:rsidRDefault="005475BD" w:rsidP="005475B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48"/>
        </w:rPr>
      </w:pPr>
    </w:p>
    <w:p w:rsidR="005475BD" w:rsidRDefault="005475BD" w:rsidP="005475B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48"/>
        </w:rPr>
      </w:pPr>
    </w:p>
    <w:p w:rsidR="00BA6D19" w:rsidRDefault="00BA6D19"/>
    <w:p w:rsidR="00613C90" w:rsidRDefault="00613C90"/>
    <w:p w:rsidR="00613C90" w:rsidRDefault="00613C90"/>
    <w:p w:rsidR="00613C90" w:rsidRDefault="00613C90"/>
    <w:p w:rsidR="00613C90" w:rsidRDefault="00613C90"/>
    <w:p w:rsidR="00613C90" w:rsidRDefault="00613C90"/>
    <w:p w:rsidR="00613C90" w:rsidRDefault="00613C90"/>
    <w:p w:rsidR="00613C90" w:rsidRDefault="00613C90"/>
    <w:p w:rsidR="00613C90" w:rsidRDefault="00613C90"/>
    <w:p w:rsidR="00613C90" w:rsidRDefault="00613C90"/>
    <w:p w:rsidR="00645FC9" w:rsidRDefault="00645FC9"/>
    <w:p w:rsidR="00310063" w:rsidRDefault="00310063"/>
    <w:p w:rsidR="00645FC9" w:rsidRDefault="00645FC9"/>
    <w:p w:rsidR="009E2018" w:rsidRDefault="009E2018"/>
    <w:p w:rsidR="00613C90" w:rsidRDefault="00613C90"/>
    <w:sectPr w:rsidR="00613C90" w:rsidSect="00435CE7">
      <w:headerReference w:type="default" r:id="rId8"/>
      <w:footerReference w:type="default" r:id="rId9"/>
      <w:pgSz w:w="11906" w:h="16838"/>
      <w:pgMar w:top="911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26" w:rsidRDefault="00804126" w:rsidP="00CF2CA8">
      <w:pPr>
        <w:spacing w:after="0" w:line="240" w:lineRule="auto"/>
      </w:pPr>
      <w:r>
        <w:separator/>
      </w:r>
    </w:p>
  </w:endnote>
  <w:endnote w:type="continuationSeparator" w:id="0">
    <w:p w:rsidR="00804126" w:rsidRDefault="00804126" w:rsidP="00CF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A8" w:rsidRDefault="00CF2CA8">
    <w:pPr>
      <w:pStyle w:val="Zpat"/>
    </w:pPr>
  </w:p>
  <w:tbl>
    <w:tblPr>
      <w:tblW w:w="9010" w:type="dxa"/>
      <w:tblInd w:w="9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79"/>
      <w:gridCol w:w="2801"/>
      <w:gridCol w:w="1620"/>
      <w:gridCol w:w="2710"/>
    </w:tblGrid>
    <w:tr w:rsidR="00CF2CA8" w:rsidTr="00835079">
      <w:tc>
        <w:tcPr>
          <w:tcW w:w="1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Default="00CF2CA8" w:rsidP="00835079">
          <w:pPr>
            <w:pStyle w:val="Zpat"/>
            <w:snapToGrid w:val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Datum změny:</w:t>
          </w:r>
        </w:p>
      </w:tc>
      <w:tc>
        <w:tcPr>
          <w:tcW w:w="28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Default="007751AC" w:rsidP="000258BA">
          <w:pPr>
            <w:pStyle w:val="Zpat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24.10.2018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Default="00CF2CA8" w:rsidP="00835079">
          <w:pPr>
            <w:pStyle w:val="Zpat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Vytištěno:</w:t>
          </w:r>
        </w:p>
      </w:tc>
      <w:tc>
        <w:tcPr>
          <w:tcW w:w="2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Default="00CF2CA8" w:rsidP="00835079">
          <w:pPr>
            <w:pStyle w:val="Zpat"/>
            <w:snapToGrid w:val="0"/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DATE \@ "d'. 'M'. 'yyyy" </w:instrText>
          </w:r>
          <w:r>
            <w:rPr>
              <w:rFonts w:ascii="Arial" w:hAnsi="Arial" w:cs="Arial"/>
            </w:rPr>
            <w:fldChar w:fldCharType="separate"/>
          </w:r>
          <w:r w:rsidR="007751AC">
            <w:rPr>
              <w:rFonts w:ascii="Arial" w:hAnsi="Arial" w:cs="Arial"/>
              <w:noProof/>
            </w:rPr>
            <w:t>24. 10. 2018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DATE \@ "h':'mm' 'AM/PM" </w:instrText>
          </w:r>
          <w:r>
            <w:rPr>
              <w:rFonts w:ascii="Arial" w:hAnsi="Arial" w:cs="Arial"/>
            </w:rPr>
            <w:fldChar w:fldCharType="separate"/>
          </w:r>
          <w:r w:rsidR="007751AC">
            <w:rPr>
              <w:rFonts w:ascii="Arial" w:hAnsi="Arial" w:cs="Arial"/>
              <w:noProof/>
            </w:rPr>
            <w:t>1:30 ODP.</w:t>
          </w:r>
          <w:r>
            <w:rPr>
              <w:rFonts w:ascii="Arial" w:hAnsi="Arial" w:cs="Arial"/>
            </w:rPr>
            <w:fldChar w:fldCharType="end"/>
          </w:r>
        </w:p>
      </w:tc>
    </w:tr>
    <w:tr w:rsidR="00CF2CA8" w:rsidTr="005475BD">
      <w:trPr>
        <w:trHeight w:hRule="exact" w:val="284"/>
      </w:trPr>
      <w:tc>
        <w:tcPr>
          <w:tcW w:w="1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Default="00435CE7" w:rsidP="00835079">
          <w:pPr>
            <w:pStyle w:val="Zpat"/>
            <w:snapToGrid w:val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Vypracoval</w:t>
          </w:r>
          <w:r w:rsidR="00CF2CA8">
            <w:rPr>
              <w:rFonts w:ascii="Arial" w:hAnsi="Arial" w:cs="Arial"/>
              <w:b/>
            </w:rPr>
            <w:t>/a:</w:t>
          </w:r>
        </w:p>
      </w:tc>
      <w:tc>
        <w:tcPr>
          <w:tcW w:w="28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Default="00CF2CA8" w:rsidP="00835079">
          <w:pPr>
            <w:pStyle w:val="Zpat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PhDr. Křížová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Default="00CF2CA8" w:rsidP="00835079">
          <w:pPr>
            <w:pStyle w:val="Zpat"/>
            <w:snapToGrid w:val="0"/>
            <w:ind w:left="-108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Schválil/a:</w:t>
          </w:r>
        </w:p>
      </w:tc>
      <w:tc>
        <w:tcPr>
          <w:tcW w:w="2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Default="00CF2CA8" w:rsidP="00835079">
          <w:pPr>
            <w:pStyle w:val="Zpat"/>
          </w:pPr>
          <w:r>
            <w:rPr>
              <w:rFonts w:ascii="Arial" w:hAnsi="Arial" w:cs="Arial"/>
            </w:rPr>
            <w:t>PhDr. Křížová</w:t>
          </w:r>
        </w:p>
        <w:p w:rsidR="00CF2CA8" w:rsidRDefault="00CF2CA8" w:rsidP="00835079">
          <w:pPr>
            <w:pStyle w:val="Zpat"/>
            <w:snapToGrid w:val="0"/>
            <w:rPr>
              <w:rFonts w:ascii="Arial" w:hAnsi="Arial" w:cs="Arial"/>
            </w:rPr>
          </w:pPr>
        </w:p>
      </w:tc>
    </w:tr>
  </w:tbl>
  <w:p w:rsidR="00CF2CA8" w:rsidRDefault="00CF2CA8" w:rsidP="00CF2CA8">
    <w:pPr>
      <w:pStyle w:val="Zpat"/>
      <w:rPr>
        <w:rFonts w:ascii="Arial" w:hAnsi="Arial"/>
        <w:sz w:val="16"/>
      </w:rPr>
    </w:pPr>
    <w:r>
      <w:rPr>
        <w:rFonts w:ascii="Arial" w:hAnsi="Arial"/>
        <w:sz w:val="16"/>
      </w:rPr>
      <w:t>V případě tisku směrnice ze serveru platí tato pouze 48 hodin od chvíle, kdy byla vytištěna a poté jen po zaevidování u PVJ</w:t>
    </w:r>
  </w:p>
  <w:p w:rsidR="00CF2CA8" w:rsidRDefault="00CF2CA8">
    <w:pPr>
      <w:pStyle w:val="Zpat"/>
    </w:pPr>
  </w:p>
  <w:p w:rsidR="00CF2CA8" w:rsidRDefault="00CF2C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26" w:rsidRDefault="00804126" w:rsidP="00CF2CA8">
      <w:pPr>
        <w:spacing w:after="0" w:line="240" w:lineRule="auto"/>
      </w:pPr>
      <w:r>
        <w:separator/>
      </w:r>
    </w:p>
  </w:footnote>
  <w:footnote w:type="continuationSeparator" w:id="0">
    <w:p w:rsidR="00804126" w:rsidRDefault="00804126" w:rsidP="00CF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A8" w:rsidRDefault="00CF2CA8">
    <w:pPr>
      <w:pStyle w:val="Zhlav"/>
    </w:pPr>
  </w:p>
  <w:tbl>
    <w:tblPr>
      <w:tblW w:w="9147" w:type="dxa"/>
      <w:tblInd w:w="1" w:type="dxa"/>
      <w:tblLayout w:type="fixed"/>
      <w:tblCellMar>
        <w:left w:w="28" w:type="dxa"/>
        <w:right w:w="0" w:type="dxa"/>
      </w:tblCellMar>
      <w:tblLook w:val="0000" w:firstRow="0" w:lastRow="0" w:firstColumn="0" w:lastColumn="0" w:noHBand="0" w:noVBand="0"/>
    </w:tblPr>
    <w:tblGrid>
      <w:gridCol w:w="1254"/>
      <w:gridCol w:w="3216"/>
      <w:gridCol w:w="8"/>
      <w:gridCol w:w="2297"/>
      <w:gridCol w:w="1030"/>
      <w:gridCol w:w="1342"/>
    </w:tblGrid>
    <w:tr w:rsidR="00CF2CA8" w:rsidRPr="00DD713E" w:rsidTr="00435CE7">
      <w:tc>
        <w:tcPr>
          <w:tcW w:w="12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F2CA8" w:rsidRPr="00DD713E" w:rsidRDefault="00435CE7" w:rsidP="00435CE7">
          <w:pPr>
            <w:pStyle w:val="Zhlav"/>
            <w:snapToGrid w:val="0"/>
            <w:jc w:val="center"/>
            <w:rPr>
              <w:sz w:val="22"/>
            </w:rPr>
          </w:pPr>
          <w:r>
            <w:rPr>
              <w:noProof/>
              <w:sz w:val="22"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0678F148" wp14:editId="68CCFBCB">
                <wp:simplePos x="0" y="0"/>
                <wp:positionH relativeFrom="column">
                  <wp:posOffset>-100330</wp:posOffset>
                </wp:positionH>
                <wp:positionV relativeFrom="paragraph">
                  <wp:posOffset>14605</wp:posOffset>
                </wp:positionV>
                <wp:extent cx="819150" cy="61849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618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4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F2CA8" w:rsidRPr="00DD713E" w:rsidRDefault="00D01C96" w:rsidP="005475BD">
          <w:pPr>
            <w:pStyle w:val="Zhlav"/>
            <w:snapToGrid w:val="0"/>
            <w:jc w:val="center"/>
            <w:rPr>
              <w:rFonts w:ascii="Arial" w:hAnsi="Arial" w:cs="Arial"/>
              <w:b/>
              <w:color w:val="FF0000"/>
              <w:sz w:val="22"/>
              <w:szCs w:val="32"/>
            </w:rPr>
          </w:pPr>
          <w:r w:rsidRPr="00D01C96">
            <w:rPr>
              <w:rFonts w:ascii="Arial" w:hAnsi="Arial" w:cs="Arial"/>
              <w:b/>
              <w:color w:val="FF0000"/>
              <w:sz w:val="22"/>
              <w:szCs w:val="32"/>
            </w:rPr>
            <w:t xml:space="preserve">Poskytování </w:t>
          </w:r>
          <w:r w:rsidR="00653929">
            <w:rPr>
              <w:rFonts w:ascii="Arial" w:hAnsi="Arial" w:cs="Arial"/>
              <w:b/>
              <w:color w:val="FF0000"/>
              <w:sz w:val="22"/>
              <w:szCs w:val="32"/>
            </w:rPr>
            <w:t xml:space="preserve">a zveřejňování </w:t>
          </w:r>
          <w:r w:rsidRPr="00D01C96">
            <w:rPr>
              <w:rFonts w:ascii="Arial" w:hAnsi="Arial" w:cs="Arial"/>
              <w:b/>
              <w:color w:val="FF0000"/>
              <w:sz w:val="22"/>
              <w:szCs w:val="32"/>
            </w:rPr>
            <w:t>informací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Pr="00DD713E" w:rsidRDefault="00435CE7" w:rsidP="00835079">
          <w:pPr>
            <w:pStyle w:val="Zhlav"/>
            <w:snapToGrid w:val="0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Číslo jednací</w:t>
          </w:r>
          <w:r w:rsidR="00CF2CA8" w:rsidRPr="00DD713E">
            <w:rPr>
              <w:rFonts w:ascii="Arial" w:hAnsi="Arial" w:cs="Arial"/>
              <w:sz w:val="22"/>
            </w:rPr>
            <w:t>:</w:t>
          </w:r>
        </w:p>
        <w:p w:rsidR="00CF2CA8" w:rsidRPr="00DD713E" w:rsidRDefault="00CF2CA8" w:rsidP="00E14B10">
          <w:pPr>
            <w:pStyle w:val="Zhlav"/>
            <w:rPr>
              <w:sz w:val="22"/>
            </w:rPr>
          </w:pPr>
          <w:r w:rsidRPr="00DD713E">
            <w:rPr>
              <w:rFonts w:ascii="Arial" w:hAnsi="Arial" w:cs="Arial"/>
              <w:sz w:val="22"/>
            </w:rPr>
            <w:t xml:space="preserve">                     </w:t>
          </w:r>
          <w:r w:rsidR="00D01C96">
            <w:rPr>
              <w:rFonts w:ascii="Arial" w:hAnsi="Arial" w:cs="Arial"/>
              <w:b/>
              <w:color w:val="FF0000"/>
              <w:sz w:val="22"/>
            </w:rPr>
            <w:t>Q</w:t>
          </w:r>
          <w:r w:rsidR="00E14B10">
            <w:rPr>
              <w:rFonts w:ascii="Arial" w:hAnsi="Arial" w:cs="Arial"/>
              <w:b/>
              <w:color w:val="FF0000"/>
              <w:sz w:val="22"/>
            </w:rPr>
            <w:t>S</w:t>
          </w:r>
          <w:r w:rsidR="00D01C96">
            <w:rPr>
              <w:rFonts w:ascii="Arial" w:hAnsi="Arial" w:cs="Arial"/>
              <w:b/>
              <w:color w:val="FF0000"/>
              <w:sz w:val="22"/>
            </w:rPr>
            <w:t>11</w:t>
          </w:r>
          <w:r w:rsidRPr="00DD713E">
            <w:rPr>
              <w:rFonts w:ascii="Arial" w:hAnsi="Arial" w:cs="Arial"/>
              <w:b/>
              <w:color w:val="FF0000"/>
              <w:sz w:val="22"/>
            </w:rPr>
            <w:t xml:space="preserve">                          </w:t>
          </w:r>
        </w:p>
      </w:tc>
      <w:tc>
        <w:tcPr>
          <w:tcW w:w="237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Pr="00DD713E" w:rsidRDefault="00CF2CA8" w:rsidP="00984405">
          <w:pPr>
            <w:pStyle w:val="Zhlav"/>
            <w:snapToGrid w:val="0"/>
            <w:rPr>
              <w:rFonts w:ascii="Arial" w:hAnsi="Arial" w:cs="Arial"/>
              <w:b/>
              <w:bCs/>
              <w:sz w:val="22"/>
            </w:rPr>
          </w:pPr>
          <w:r w:rsidRPr="00DD713E">
            <w:rPr>
              <w:rFonts w:ascii="Arial" w:hAnsi="Arial" w:cs="Arial"/>
              <w:sz w:val="22"/>
            </w:rPr>
            <w:t xml:space="preserve">Platnost </w:t>
          </w:r>
          <w:r w:rsidR="00984405">
            <w:rPr>
              <w:rFonts w:ascii="Arial" w:hAnsi="Arial" w:cs="Arial"/>
              <w:sz w:val="22"/>
            </w:rPr>
            <w:t xml:space="preserve">a účinnost </w:t>
          </w:r>
          <w:r w:rsidRPr="00DD713E">
            <w:rPr>
              <w:rFonts w:ascii="Arial" w:hAnsi="Arial" w:cs="Arial"/>
              <w:sz w:val="22"/>
            </w:rPr>
            <w:t>od:</w:t>
          </w:r>
          <w:r w:rsidR="00D01C96">
            <w:rPr>
              <w:rFonts w:ascii="Arial" w:hAnsi="Arial" w:cs="Arial"/>
              <w:b/>
              <w:bCs/>
              <w:sz w:val="22"/>
            </w:rPr>
            <w:t>1.1</w:t>
          </w:r>
          <w:r w:rsidRPr="00DD713E">
            <w:rPr>
              <w:rFonts w:ascii="Arial" w:hAnsi="Arial" w:cs="Arial"/>
              <w:b/>
              <w:bCs/>
              <w:sz w:val="22"/>
            </w:rPr>
            <w:t>.2004</w:t>
          </w:r>
        </w:p>
      </w:tc>
    </w:tr>
    <w:tr w:rsidR="00CF2CA8" w:rsidRPr="00DD713E" w:rsidTr="00435CE7">
      <w:tc>
        <w:tcPr>
          <w:tcW w:w="125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Pr="00DD713E" w:rsidRDefault="00CF2CA8" w:rsidP="00835079"/>
      </w:tc>
      <w:tc>
        <w:tcPr>
          <w:tcW w:w="3224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F2CA8" w:rsidRPr="00DD713E" w:rsidRDefault="00CF2CA8" w:rsidP="00835079"/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Pr="00DD713E" w:rsidRDefault="00CF2CA8" w:rsidP="00835079">
          <w:pPr>
            <w:pStyle w:val="Zhlav"/>
            <w:snapToGrid w:val="0"/>
            <w:rPr>
              <w:sz w:val="22"/>
            </w:rPr>
          </w:pPr>
          <w:r w:rsidRPr="00DD713E">
            <w:rPr>
              <w:rFonts w:ascii="Arial" w:hAnsi="Arial" w:cs="Arial"/>
              <w:sz w:val="22"/>
            </w:rPr>
            <w:t xml:space="preserve">Strana:       </w:t>
          </w:r>
          <w:r w:rsidRPr="00DD713E">
            <w:rPr>
              <w:rFonts w:ascii="Arial" w:hAnsi="Arial" w:cs="Arial"/>
              <w:color w:val="FF0000"/>
              <w:sz w:val="22"/>
            </w:rPr>
            <w:t xml:space="preserve">  </w:t>
          </w:r>
          <w:r w:rsidRPr="00DD713E">
            <w:rPr>
              <w:rStyle w:val="slostrnky"/>
              <w:sz w:val="22"/>
            </w:rPr>
            <w:fldChar w:fldCharType="begin"/>
          </w:r>
          <w:r w:rsidRPr="00DD713E">
            <w:rPr>
              <w:rStyle w:val="slostrnky"/>
              <w:sz w:val="22"/>
            </w:rPr>
            <w:instrText xml:space="preserve"> PAGE </w:instrText>
          </w:r>
          <w:r w:rsidRPr="00DD713E">
            <w:rPr>
              <w:rStyle w:val="slostrnky"/>
              <w:sz w:val="22"/>
            </w:rPr>
            <w:fldChar w:fldCharType="separate"/>
          </w:r>
          <w:r w:rsidR="007751AC">
            <w:rPr>
              <w:rStyle w:val="slostrnky"/>
              <w:noProof/>
              <w:sz w:val="22"/>
            </w:rPr>
            <w:t>3</w:t>
          </w:r>
          <w:r w:rsidRPr="00DD713E">
            <w:rPr>
              <w:rStyle w:val="slostrnky"/>
              <w:sz w:val="22"/>
            </w:rPr>
            <w:fldChar w:fldCharType="end"/>
          </w:r>
        </w:p>
        <w:p w:rsidR="00CF2CA8" w:rsidRPr="00DD713E" w:rsidRDefault="00CF2CA8" w:rsidP="00835079">
          <w:pPr>
            <w:pStyle w:val="Zhlav"/>
            <w:rPr>
              <w:sz w:val="22"/>
            </w:rPr>
          </w:pPr>
          <w:r w:rsidRPr="00DD713E">
            <w:rPr>
              <w:rFonts w:ascii="Arial" w:hAnsi="Arial" w:cs="Arial"/>
              <w:sz w:val="22"/>
            </w:rPr>
            <w:t xml:space="preserve">počet stran:  </w:t>
          </w:r>
          <w:r w:rsidRPr="00DD713E">
            <w:rPr>
              <w:rFonts w:ascii="Arial" w:hAnsi="Arial" w:cs="Arial"/>
              <w:b/>
              <w:color w:val="FF0000"/>
              <w:sz w:val="22"/>
            </w:rPr>
            <w:t xml:space="preserve"> </w:t>
          </w:r>
          <w:r w:rsidRPr="00DD713E">
            <w:rPr>
              <w:rStyle w:val="slostrnky"/>
              <w:rFonts w:ascii="Arial" w:hAnsi="Arial" w:cs="Arial"/>
              <w:sz w:val="22"/>
            </w:rPr>
            <w:fldChar w:fldCharType="begin"/>
          </w:r>
          <w:r w:rsidRPr="00DD713E">
            <w:rPr>
              <w:rStyle w:val="slostrnky"/>
              <w:rFonts w:ascii="Arial" w:hAnsi="Arial" w:cs="Arial"/>
              <w:sz w:val="22"/>
            </w:rPr>
            <w:instrText xml:space="preserve"> NUMPAGES \* ARABIC </w:instrText>
          </w:r>
          <w:r w:rsidRPr="00DD713E">
            <w:rPr>
              <w:rStyle w:val="slostrnky"/>
              <w:rFonts w:ascii="Arial" w:hAnsi="Arial" w:cs="Arial"/>
              <w:sz w:val="22"/>
            </w:rPr>
            <w:fldChar w:fldCharType="separate"/>
          </w:r>
          <w:r w:rsidR="007751AC">
            <w:rPr>
              <w:rStyle w:val="slostrnky"/>
              <w:rFonts w:ascii="Arial" w:hAnsi="Arial" w:cs="Arial"/>
              <w:noProof/>
              <w:sz w:val="22"/>
            </w:rPr>
            <w:t>5</w:t>
          </w:r>
          <w:r w:rsidRPr="00DD713E">
            <w:rPr>
              <w:rStyle w:val="slostrnky"/>
              <w:rFonts w:ascii="Arial" w:hAnsi="Arial" w:cs="Arial"/>
              <w:sz w:val="22"/>
            </w:rPr>
            <w:fldChar w:fldCharType="end"/>
          </w:r>
          <w:r w:rsidRPr="00DD713E">
            <w:rPr>
              <w:rFonts w:ascii="Arial" w:hAnsi="Arial" w:cs="Arial"/>
              <w:sz w:val="22"/>
            </w:rPr>
            <w:t xml:space="preserve">        </w:t>
          </w:r>
        </w:p>
      </w:tc>
      <w:tc>
        <w:tcPr>
          <w:tcW w:w="10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Pr="00DD713E" w:rsidRDefault="00CF2CA8" w:rsidP="00835079">
          <w:pPr>
            <w:pStyle w:val="Zhlav"/>
            <w:snapToGrid w:val="0"/>
            <w:rPr>
              <w:rFonts w:ascii="Arial" w:hAnsi="Arial" w:cs="Arial"/>
              <w:sz w:val="22"/>
            </w:rPr>
          </w:pPr>
          <w:r w:rsidRPr="00DD713E">
            <w:rPr>
              <w:rFonts w:ascii="Arial" w:hAnsi="Arial" w:cs="Arial"/>
              <w:sz w:val="22"/>
            </w:rPr>
            <w:t>Změna:</w:t>
          </w:r>
        </w:p>
        <w:p w:rsidR="00CF2CA8" w:rsidRPr="00DD713E" w:rsidRDefault="007751AC" w:rsidP="00835079">
          <w:pPr>
            <w:pStyle w:val="Zhlav"/>
            <w:rPr>
              <w:rFonts w:ascii="Arial" w:hAnsi="Arial" w:cs="Arial"/>
              <w:b/>
              <w:color w:val="FF0000"/>
              <w:sz w:val="22"/>
            </w:rPr>
          </w:pPr>
          <w:r>
            <w:rPr>
              <w:rFonts w:ascii="Arial" w:hAnsi="Arial" w:cs="Arial"/>
              <w:b/>
              <w:color w:val="FF0000"/>
              <w:sz w:val="22"/>
            </w:rPr>
            <w:t>3</w:t>
          </w:r>
        </w:p>
      </w:tc>
      <w:tc>
        <w:tcPr>
          <w:tcW w:w="13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CF2CA8" w:rsidRPr="00DD713E" w:rsidRDefault="00CF2CA8" w:rsidP="00835079">
          <w:pPr>
            <w:pStyle w:val="Standard"/>
            <w:snapToGrid w:val="0"/>
            <w:rPr>
              <w:rFonts w:ascii="Arial" w:hAnsi="Arial" w:cs="Arial"/>
              <w:sz w:val="18"/>
              <w:szCs w:val="20"/>
            </w:rPr>
          </w:pPr>
          <w:r w:rsidRPr="00DD713E">
            <w:rPr>
              <w:rFonts w:ascii="Arial" w:hAnsi="Arial" w:cs="Arial"/>
              <w:sz w:val="18"/>
              <w:szCs w:val="20"/>
            </w:rPr>
            <w:t>Počet příloh:</w:t>
          </w:r>
        </w:p>
        <w:p w:rsidR="00CF2CA8" w:rsidRPr="00DD713E" w:rsidRDefault="00CF2CA8" w:rsidP="00835079">
          <w:pPr>
            <w:pStyle w:val="Zhlav"/>
            <w:rPr>
              <w:sz w:val="22"/>
            </w:rPr>
          </w:pPr>
          <w:r w:rsidRPr="00DD713E">
            <w:rPr>
              <w:rFonts w:ascii="Arial" w:hAnsi="Arial" w:cs="Arial"/>
              <w:b/>
              <w:sz w:val="22"/>
            </w:rPr>
            <w:t xml:space="preserve">  </w:t>
          </w:r>
          <w:r w:rsidR="00D5372E">
            <w:rPr>
              <w:rFonts w:ascii="Arial" w:hAnsi="Arial" w:cs="Arial"/>
              <w:b/>
              <w:color w:val="FF0000"/>
              <w:sz w:val="22"/>
            </w:rPr>
            <w:t>0</w:t>
          </w:r>
        </w:p>
      </w:tc>
    </w:tr>
    <w:tr w:rsidR="00435CE7" w:rsidRPr="00DD713E" w:rsidTr="00435CE7">
      <w:trPr>
        <w:trHeight w:val="376"/>
      </w:trPr>
      <w:tc>
        <w:tcPr>
          <w:tcW w:w="4470" w:type="dxa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35CE7" w:rsidRPr="00435CE7" w:rsidRDefault="00435CE7" w:rsidP="00435CE7">
          <w:pPr>
            <w:pStyle w:val="Zhlav"/>
            <w:snapToGrid w:val="0"/>
            <w:ind w:left="-85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Spisový znak</w:t>
          </w:r>
          <w:r w:rsidRPr="00DD713E">
            <w:rPr>
              <w:rFonts w:ascii="Arial" w:hAnsi="Arial" w:cs="Arial"/>
              <w:sz w:val="22"/>
            </w:rPr>
            <w:t>:</w:t>
          </w:r>
          <w:r w:rsidR="00C868A4">
            <w:rPr>
              <w:rFonts w:ascii="Arial" w:hAnsi="Arial" w:cs="Arial"/>
              <w:sz w:val="22"/>
            </w:rPr>
            <w:t xml:space="preserve"> S</w:t>
          </w:r>
        </w:p>
      </w:tc>
      <w:tc>
        <w:tcPr>
          <w:tcW w:w="46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:rsidR="00435CE7" w:rsidRPr="00DD713E" w:rsidRDefault="00435CE7" w:rsidP="00435CE7">
          <w:pPr>
            <w:pStyle w:val="Zhlav"/>
            <w:snapToGrid w:val="0"/>
            <w:rPr>
              <w:rFonts w:ascii="Arial" w:hAnsi="Arial" w:cs="Arial"/>
              <w:b/>
              <w:bCs/>
              <w:color w:val="000080"/>
              <w:sz w:val="18"/>
            </w:rPr>
          </w:pPr>
          <w:r>
            <w:rPr>
              <w:rFonts w:ascii="Arial" w:hAnsi="Arial" w:cs="Arial"/>
              <w:sz w:val="22"/>
            </w:rPr>
            <w:t>Doba archivace:</w:t>
          </w:r>
          <w:r w:rsidR="00C868A4">
            <w:rPr>
              <w:rFonts w:ascii="Arial" w:hAnsi="Arial" w:cs="Arial"/>
              <w:sz w:val="22"/>
            </w:rPr>
            <w:t xml:space="preserve"> 5</w:t>
          </w:r>
        </w:p>
      </w:tc>
    </w:tr>
    <w:tr w:rsidR="00435CE7" w:rsidRPr="00DD713E" w:rsidTr="00435CE7">
      <w:tc>
        <w:tcPr>
          <w:tcW w:w="9147" w:type="dxa"/>
          <w:gridSpan w:val="6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35CE7" w:rsidRPr="00435CE7" w:rsidRDefault="00435CE7" w:rsidP="00435CE7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 w:rsidRPr="00435CE7">
            <w:rPr>
              <w:rFonts w:ascii="Arial" w:hAnsi="Arial" w:cs="Arial"/>
              <w:b/>
              <w:bCs/>
              <w:color w:val="31849B" w:themeColor="accent5" w:themeShade="BF"/>
              <w:sz w:val="20"/>
              <w:szCs w:val="20"/>
            </w:rPr>
            <w:t>Střední zdravotnická škola a Vyšší odborná škola zdravotnická, Plzeň, Karlovarská 99</w:t>
          </w:r>
        </w:p>
      </w:tc>
    </w:tr>
  </w:tbl>
  <w:p w:rsidR="00CF2CA8" w:rsidRDefault="00CF2C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287"/>
    <w:multiLevelType w:val="multilevel"/>
    <w:tmpl w:val="28CEC58A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C695385"/>
    <w:multiLevelType w:val="multilevel"/>
    <w:tmpl w:val="ADC6F5FC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EC12B05"/>
    <w:multiLevelType w:val="multilevel"/>
    <w:tmpl w:val="3A5C5800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35A19C0"/>
    <w:multiLevelType w:val="multilevel"/>
    <w:tmpl w:val="FC7CEB0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56F0447"/>
    <w:multiLevelType w:val="multilevel"/>
    <w:tmpl w:val="9364E64E"/>
    <w:styleLink w:val="WWOutlineListStyle"/>
    <w:lvl w:ilvl="0">
      <w:start w:val="1"/>
      <w:numFmt w:val="decimal"/>
      <w:pStyle w:val="Nadpis1"/>
      <w:lvlText w:val="%1."/>
      <w:lvlJc w:val="left"/>
    </w:lvl>
    <w:lvl w:ilvl="1">
      <w:start w:val="1"/>
      <w:numFmt w:val="decimal"/>
      <w:pStyle w:val="Nadpis2"/>
      <w:lvlText w:val="%1.%2."/>
      <w:lvlJc w:val="left"/>
    </w:lvl>
    <w:lvl w:ilvl="2">
      <w:start w:val="1"/>
      <w:numFmt w:val="decimal"/>
      <w:pStyle w:val="Nadpis3"/>
      <w:lvlText w:val="%1.%2.%3."/>
      <w:lvlJc w:val="left"/>
    </w:lvl>
    <w:lvl w:ilvl="3">
      <w:start w:val="1"/>
      <w:numFmt w:val="decimal"/>
      <w:pStyle w:val="Nadpis4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7182162"/>
    <w:multiLevelType w:val="hybridMultilevel"/>
    <w:tmpl w:val="5742EF68"/>
    <w:lvl w:ilvl="0" w:tplc="D958BD2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2953"/>
    <w:multiLevelType w:val="hybridMultilevel"/>
    <w:tmpl w:val="E3247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7180"/>
    <w:multiLevelType w:val="hybridMultilevel"/>
    <w:tmpl w:val="1D62B424"/>
    <w:lvl w:ilvl="0" w:tplc="D958BD2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76B"/>
    <w:multiLevelType w:val="multilevel"/>
    <w:tmpl w:val="8FEE23C6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2947C4C"/>
    <w:multiLevelType w:val="multilevel"/>
    <w:tmpl w:val="6C08F2F4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3903BFA"/>
    <w:multiLevelType w:val="hybridMultilevel"/>
    <w:tmpl w:val="EB640D36"/>
    <w:lvl w:ilvl="0" w:tplc="D958BD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D4C92"/>
    <w:multiLevelType w:val="multilevel"/>
    <w:tmpl w:val="8B4C77B6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6A84C83"/>
    <w:multiLevelType w:val="multilevel"/>
    <w:tmpl w:val="F986386C"/>
    <w:styleLink w:val="WW8Num3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A7C2FC7"/>
    <w:multiLevelType w:val="multilevel"/>
    <w:tmpl w:val="273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48099A"/>
    <w:multiLevelType w:val="multilevel"/>
    <w:tmpl w:val="04E4F44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4DA7802"/>
    <w:multiLevelType w:val="hybridMultilevel"/>
    <w:tmpl w:val="4B8E08DE"/>
    <w:lvl w:ilvl="0" w:tplc="3692F3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1329A"/>
    <w:multiLevelType w:val="multilevel"/>
    <w:tmpl w:val="DD54994A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3AC0557"/>
    <w:multiLevelType w:val="multilevel"/>
    <w:tmpl w:val="15745F7C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F597DA3"/>
    <w:multiLevelType w:val="multilevel"/>
    <w:tmpl w:val="650854A0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7A67089F"/>
    <w:multiLevelType w:val="hybridMultilevel"/>
    <w:tmpl w:val="642C6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B405C"/>
    <w:multiLevelType w:val="multilevel"/>
    <w:tmpl w:val="AF3C3A1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7F9C60DD"/>
    <w:multiLevelType w:val="multilevel"/>
    <w:tmpl w:val="B0BA63A0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8"/>
  </w:num>
  <w:num w:numId="5">
    <w:abstractNumId w:val="21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14"/>
  </w:num>
  <w:num w:numId="12">
    <w:abstractNumId w:val="12"/>
  </w:num>
  <w:num w:numId="13">
    <w:abstractNumId w:val="20"/>
  </w:num>
  <w:num w:numId="14">
    <w:abstractNumId w:val="17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6"/>
  </w:num>
  <w:num w:numId="18">
    <w:abstractNumId w:val="19"/>
  </w:num>
  <w:num w:numId="19">
    <w:abstractNumId w:val="10"/>
  </w:num>
  <w:num w:numId="20">
    <w:abstractNumId w:val="7"/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A8"/>
    <w:rsid w:val="000258BA"/>
    <w:rsid w:val="0004777C"/>
    <w:rsid w:val="00075BE2"/>
    <w:rsid w:val="000A5D7C"/>
    <w:rsid w:val="00160E87"/>
    <w:rsid w:val="00197787"/>
    <w:rsid w:val="001A0D57"/>
    <w:rsid w:val="001B056C"/>
    <w:rsid w:val="002D5570"/>
    <w:rsid w:val="002F4196"/>
    <w:rsid w:val="002F6512"/>
    <w:rsid w:val="00310063"/>
    <w:rsid w:val="00311081"/>
    <w:rsid w:val="003578D9"/>
    <w:rsid w:val="003B5686"/>
    <w:rsid w:val="003F2B8F"/>
    <w:rsid w:val="00420809"/>
    <w:rsid w:val="00435CE7"/>
    <w:rsid w:val="0046159C"/>
    <w:rsid w:val="004965F4"/>
    <w:rsid w:val="004B77D0"/>
    <w:rsid w:val="004D3784"/>
    <w:rsid w:val="004D6F03"/>
    <w:rsid w:val="004F6D78"/>
    <w:rsid w:val="005339B2"/>
    <w:rsid w:val="00544A5F"/>
    <w:rsid w:val="005472B0"/>
    <w:rsid w:val="005475BD"/>
    <w:rsid w:val="00552625"/>
    <w:rsid w:val="00555C69"/>
    <w:rsid w:val="005772DD"/>
    <w:rsid w:val="00585518"/>
    <w:rsid w:val="00593315"/>
    <w:rsid w:val="005E5F66"/>
    <w:rsid w:val="00611701"/>
    <w:rsid w:val="00613C90"/>
    <w:rsid w:val="0062293D"/>
    <w:rsid w:val="00626307"/>
    <w:rsid w:val="00645FC9"/>
    <w:rsid w:val="00653929"/>
    <w:rsid w:val="00657413"/>
    <w:rsid w:val="006809B1"/>
    <w:rsid w:val="00721439"/>
    <w:rsid w:val="00764663"/>
    <w:rsid w:val="007751AC"/>
    <w:rsid w:val="008005D3"/>
    <w:rsid w:val="00804126"/>
    <w:rsid w:val="008212F3"/>
    <w:rsid w:val="00841DE8"/>
    <w:rsid w:val="00861D63"/>
    <w:rsid w:val="00873D1B"/>
    <w:rsid w:val="00881CC5"/>
    <w:rsid w:val="008F5580"/>
    <w:rsid w:val="0093303D"/>
    <w:rsid w:val="009666F3"/>
    <w:rsid w:val="00984405"/>
    <w:rsid w:val="009949D8"/>
    <w:rsid w:val="009B679A"/>
    <w:rsid w:val="009E2018"/>
    <w:rsid w:val="009F1B0C"/>
    <w:rsid w:val="009F1D51"/>
    <w:rsid w:val="00A05262"/>
    <w:rsid w:val="00A11F52"/>
    <w:rsid w:val="00A32203"/>
    <w:rsid w:val="00A33436"/>
    <w:rsid w:val="00A9040C"/>
    <w:rsid w:val="00AB74DD"/>
    <w:rsid w:val="00B07691"/>
    <w:rsid w:val="00B23EC6"/>
    <w:rsid w:val="00B51C36"/>
    <w:rsid w:val="00B5398C"/>
    <w:rsid w:val="00B60FC1"/>
    <w:rsid w:val="00B72F56"/>
    <w:rsid w:val="00B84C58"/>
    <w:rsid w:val="00B9043C"/>
    <w:rsid w:val="00B9207F"/>
    <w:rsid w:val="00BA183F"/>
    <w:rsid w:val="00BA6D19"/>
    <w:rsid w:val="00BB55D5"/>
    <w:rsid w:val="00C15205"/>
    <w:rsid w:val="00C305A5"/>
    <w:rsid w:val="00C70ABA"/>
    <w:rsid w:val="00C77110"/>
    <w:rsid w:val="00C868A4"/>
    <w:rsid w:val="00CB33F7"/>
    <w:rsid w:val="00CB77ED"/>
    <w:rsid w:val="00CC3F76"/>
    <w:rsid w:val="00CF2CA8"/>
    <w:rsid w:val="00D01C96"/>
    <w:rsid w:val="00D03258"/>
    <w:rsid w:val="00D0382E"/>
    <w:rsid w:val="00D10FB6"/>
    <w:rsid w:val="00D34EF1"/>
    <w:rsid w:val="00D35593"/>
    <w:rsid w:val="00D5372E"/>
    <w:rsid w:val="00D56CF6"/>
    <w:rsid w:val="00E04E81"/>
    <w:rsid w:val="00E14B10"/>
    <w:rsid w:val="00E43592"/>
    <w:rsid w:val="00E45B9A"/>
    <w:rsid w:val="00EC1324"/>
    <w:rsid w:val="00F04648"/>
    <w:rsid w:val="00F31E5B"/>
    <w:rsid w:val="00F9042A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28FD55E"/>
  <w15:docId w15:val="{824D0A9C-86F9-4F19-9109-C5FEE889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link w:val="Nadpis1Char"/>
    <w:rsid w:val="005475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Standard"/>
    <w:next w:val="Standard"/>
    <w:link w:val="Nadpis2Char"/>
    <w:rsid w:val="005475B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Standard"/>
    <w:next w:val="Standard"/>
    <w:link w:val="Nadpis3Char"/>
    <w:rsid w:val="005475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Textbody"/>
    <w:link w:val="Nadpis4Char"/>
    <w:rsid w:val="005475BD"/>
    <w:pPr>
      <w:keepNext/>
      <w:numPr>
        <w:ilvl w:val="3"/>
        <w:numId w:val="1"/>
      </w:numPr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SimSun" w:hAnsi="Times New Roman" w:cs="Mangal"/>
      <w:b/>
      <w:bCs/>
      <w:kern w:val="3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F2C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Standard"/>
    <w:link w:val="ZhlavChar"/>
    <w:rsid w:val="00CF2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2CA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lostrnky">
    <w:name w:val="page number"/>
    <w:basedOn w:val="Standardnpsmoodstavce"/>
    <w:rsid w:val="00CF2CA8"/>
  </w:style>
  <w:style w:type="paragraph" w:styleId="Zpat">
    <w:name w:val="footer"/>
    <w:basedOn w:val="Normln"/>
    <w:link w:val="ZpatChar"/>
    <w:unhideWhenUsed/>
    <w:rsid w:val="00CF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CA8"/>
  </w:style>
  <w:style w:type="paragraph" w:styleId="Textbubliny">
    <w:name w:val="Balloon Text"/>
    <w:basedOn w:val="Normln"/>
    <w:link w:val="TextbublinyChar"/>
    <w:uiPriority w:val="99"/>
    <w:semiHidden/>
    <w:unhideWhenUsed/>
    <w:rsid w:val="00CF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CA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475BD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5475BD"/>
    <w:rPr>
      <w:rFonts w:ascii="Arial" w:eastAsia="Times New Roman" w:hAnsi="Arial" w:cs="Arial"/>
      <w:b/>
      <w:bCs/>
      <w:kern w:val="3"/>
      <w:sz w:val="24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5475BD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5475BD"/>
    <w:rPr>
      <w:rFonts w:ascii="Times New Roman" w:eastAsia="SimSun" w:hAnsi="Times New Roman" w:cs="Mangal"/>
      <w:b/>
      <w:bCs/>
      <w:kern w:val="3"/>
      <w:sz w:val="24"/>
      <w:szCs w:val="24"/>
      <w:lang w:eastAsia="zh-CN"/>
    </w:rPr>
  </w:style>
  <w:style w:type="numbering" w:customStyle="1" w:styleId="WWOutlineListStyle">
    <w:name w:val="WW_OutlineListStyle"/>
    <w:basedOn w:val="Bezseznamu"/>
    <w:rsid w:val="005475BD"/>
    <w:pPr>
      <w:numPr>
        <w:numId w:val="1"/>
      </w:numPr>
    </w:pPr>
  </w:style>
  <w:style w:type="paragraph" w:customStyle="1" w:styleId="Textbody">
    <w:name w:val="Text body"/>
    <w:basedOn w:val="Standard"/>
    <w:rsid w:val="005475BD"/>
    <w:pPr>
      <w:jc w:val="center"/>
    </w:pPr>
    <w:rPr>
      <w:b/>
      <w:bCs/>
      <w:sz w:val="28"/>
      <w:u w:val="single"/>
    </w:rPr>
  </w:style>
  <w:style w:type="paragraph" w:customStyle="1" w:styleId="Textbodyindent">
    <w:name w:val="Text body indent"/>
    <w:basedOn w:val="Standard"/>
    <w:rsid w:val="005475BD"/>
    <w:pPr>
      <w:ind w:left="708"/>
    </w:pPr>
    <w:rPr>
      <w:szCs w:val="20"/>
    </w:rPr>
  </w:style>
  <w:style w:type="paragraph" w:styleId="Zkladntext2">
    <w:name w:val="Body Text 2"/>
    <w:basedOn w:val="Standard"/>
    <w:link w:val="Zkladntext2Char"/>
    <w:rsid w:val="005475BD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5475BD"/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Nzev">
    <w:name w:val="Title"/>
    <w:basedOn w:val="Standard"/>
    <w:next w:val="Podnadpis"/>
    <w:link w:val="NzevChar"/>
    <w:rsid w:val="005475BD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475BD"/>
    <w:rPr>
      <w:rFonts w:ascii="Times New Roman" w:eastAsia="Times New Roman" w:hAnsi="Times New Roman" w:cs="Times New Roman"/>
      <w:b/>
      <w:kern w:val="3"/>
      <w:sz w:val="24"/>
      <w:szCs w:val="20"/>
      <w:u w:val="single"/>
      <w:lang w:eastAsia="zh-CN"/>
    </w:rPr>
  </w:style>
  <w:style w:type="paragraph" w:styleId="Zkladntextodsazen2">
    <w:name w:val="Body Text Indent 2"/>
    <w:basedOn w:val="Standard"/>
    <w:link w:val="Zkladntextodsazen2Char"/>
    <w:rsid w:val="005475B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75BD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6">
    <w:name w:val="WW8Num6"/>
    <w:basedOn w:val="Bezseznamu"/>
    <w:rsid w:val="005475BD"/>
    <w:pPr>
      <w:numPr>
        <w:numId w:val="2"/>
      </w:numPr>
    </w:pPr>
  </w:style>
  <w:style w:type="numbering" w:customStyle="1" w:styleId="WW8Num10">
    <w:name w:val="WW8Num10"/>
    <w:basedOn w:val="Bezseznamu"/>
    <w:rsid w:val="005475BD"/>
    <w:pPr>
      <w:numPr>
        <w:numId w:val="3"/>
      </w:numPr>
    </w:pPr>
  </w:style>
  <w:style w:type="numbering" w:customStyle="1" w:styleId="WW8Num11">
    <w:name w:val="WW8Num11"/>
    <w:basedOn w:val="Bezseznamu"/>
    <w:rsid w:val="005475BD"/>
    <w:pPr>
      <w:numPr>
        <w:numId w:val="4"/>
      </w:numPr>
    </w:pPr>
  </w:style>
  <w:style w:type="numbering" w:customStyle="1" w:styleId="WW8Num20">
    <w:name w:val="WW8Num20"/>
    <w:basedOn w:val="Bezseznamu"/>
    <w:rsid w:val="005475BD"/>
    <w:pPr>
      <w:numPr>
        <w:numId w:val="5"/>
      </w:numPr>
    </w:pPr>
  </w:style>
  <w:style w:type="numbering" w:customStyle="1" w:styleId="WW8Num22">
    <w:name w:val="WW8Num22"/>
    <w:basedOn w:val="Bezseznamu"/>
    <w:rsid w:val="005475BD"/>
    <w:pPr>
      <w:numPr>
        <w:numId w:val="6"/>
      </w:numPr>
    </w:pPr>
  </w:style>
  <w:style w:type="numbering" w:customStyle="1" w:styleId="WW8Num23">
    <w:name w:val="WW8Num23"/>
    <w:basedOn w:val="Bezseznamu"/>
    <w:rsid w:val="005475BD"/>
    <w:pPr>
      <w:numPr>
        <w:numId w:val="7"/>
      </w:numPr>
    </w:pPr>
  </w:style>
  <w:style w:type="numbering" w:customStyle="1" w:styleId="WW8Num25">
    <w:name w:val="WW8Num25"/>
    <w:basedOn w:val="Bezseznamu"/>
    <w:rsid w:val="005475BD"/>
    <w:pPr>
      <w:numPr>
        <w:numId w:val="8"/>
      </w:numPr>
    </w:pPr>
  </w:style>
  <w:style w:type="numbering" w:customStyle="1" w:styleId="WW8Num28">
    <w:name w:val="WW8Num28"/>
    <w:basedOn w:val="Bezseznamu"/>
    <w:rsid w:val="005475BD"/>
    <w:pPr>
      <w:numPr>
        <w:numId w:val="9"/>
      </w:numPr>
    </w:pPr>
  </w:style>
  <w:style w:type="paragraph" w:styleId="Podnadpis">
    <w:name w:val="Subtitle"/>
    <w:basedOn w:val="Normln"/>
    <w:next w:val="Normln"/>
    <w:link w:val="PodnadpisChar"/>
    <w:uiPriority w:val="11"/>
    <w:qFormat/>
    <w:rsid w:val="005475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47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D01C9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01C96"/>
    <w:rPr>
      <w:sz w:val="16"/>
      <w:szCs w:val="16"/>
    </w:rPr>
  </w:style>
  <w:style w:type="character" w:customStyle="1" w:styleId="Internetlink">
    <w:name w:val="Internet link"/>
    <w:basedOn w:val="Standardnpsmoodstavce"/>
    <w:rsid w:val="00D01C96"/>
    <w:rPr>
      <w:color w:val="0000FF"/>
      <w:u w:val="single"/>
    </w:rPr>
  </w:style>
  <w:style w:type="numbering" w:customStyle="1" w:styleId="WW8Num1">
    <w:name w:val="WW8Num1"/>
    <w:basedOn w:val="Bezseznamu"/>
    <w:rsid w:val="00D01C96"/>
    <w:pPr>
      <w:numPr>
        <w:numId w:val="10"/>
      </w:numPr>
    </w:pPr>
  </w:style>
  <w:style w:type="numbering" w:customStyle="1" w:styleId="WW8Num2">
    <w:name w:val="WW8Num2"/>
    <w:basedOn w:val="Bezseznamu"/>
    <w:rsid w:val="00D01C96"/>
    <w:pPr>
      <w:numPr>
        <w:numId w:val="11"/>
      </w:numPr>
    </w:pPr>
  </w:style>
  <w:style w:type="numbering" w:customStyle="1" w:styleId="WW8Num3">
    <w:name w:val="WW8Num3"/>
    <w:basedOn w:val="Bezseznamu"/>
    <w:rsid w:val="00D01C96"/>
    <w:pPr>
      <w:numPr>
        <w:numId w:val="12"/>
      </w:numPr>
    </w:pPr>
  </w:style>
  <w:style w:type="numbering" w:customStyle="1" w:styleId="WW8Num5">
    <w:name w:val="WW8Num5"/>
    <w:basedOn w:val="Bezseznamu"/>
    <w:rsid w:val="00D01C96"/>
    <w:pPr>
      <w:numPr>
        <w:numId w:val="13"/>
      </w:numPr>
    </w:pPr>
  </w:style>
  <w:style w:type="numbering" w:customStyle="1" w:styleId="WW8Num7">
    <w:name w:val="WW8Num7"/>
    <w:basedOn w:val="Bezseznamu"/>
    <w:rsid w:val="00D01C96"/>
    <w:pPr>
      <w:numPr>
        <w:numId w:val="14"/>
      </w:numPr>
    </w:pPr>
  </w:style>
  <w:style w:type="numbering" w:customStyle="1" w:styleId="WW8Num8">
    <w:name w:val="WW8Num8"/>
    <w:basedOn w:val="Bezseznamu"/>
    <w:rsid w:val="00D01C96"/>
    <w:pPr>
      <w:numPr>
        <w:numId w:val="15"/>
      </w:numPr>
    </w:pPr>
  </w:style>
  <w:style w:type="paragraph" w:styleId="Bezmezer">
    <w:name w:val="No Spacing"/>
    <w:uiPriority w:val="1"/>
    <w:qFormat/>
    <w:rsid w:val="009B679A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613C9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3C90"/>
  </w:style>
  <w:style w:type="character" w:styleId="Hypertextovodkaz">
    <w:name w:val="Hyperlink"/>
    <w:semiHidden/>
    <w:unhideWhenUsed/>
    <w:rsid w:val="00613C90"/>
    <w:rPr>
      <w:color w:val="0000FF"/>
      <w:u w:val="single"/>
    </w:rPr>
  </w:style>
  <w:style w:type="paragraph" w:customStyle="1" w:styleId="western">
    <w:name w:val="western"/>
    <w:basedOn w:val="Normln"/>
    <w:rsid w:val="0061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86A5-B7BD-4955-9AF6-728A0BBC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1356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SzsVosz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polivka</dc:creator>
  <cp:keywords/>
  <dc:description/>
  <cp:lastModifiedBy>hrabakova</cp:lastModifiedBy>
  <cp:revision>79</cp:revision>
  <cp:lastPrinted>2015-11-11T08:10:00Z</cp:lastPrinted>
  <dcterms:created xsi:type="dcterms:W3CDTF">2014-01-21T10:59:00Z</dcterms:created>
  <dcterms:modified xsi:type="dcterms:W3CDTF">2018-10-24T11:36:00Z</dcterms:modified>
</cp:coreProperties>
</file>